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00" w:type="dxa"/>
        <w:tblInd w:w="392" w:type="dxa"/>
        <w:tblLook w:val="01E0" w:firstRow="1" w:lastRow="1" w:firstColumn="1" w:lastColumn="1" w:noHBand="0" w:noVBand="0"/>
      </w:tblPr>
      <w:tblGrid>
        <w:gridCol w:w="7229"/>
        <w:gridCol w:w="2387"/>
        <w:gridCol w:w="4984"/>
      </w:tblGrid>
      <w:tr w:rsidR="000275B3" w:rsidRPr="000275B3" w14:paraId="72C1C862" w14:textId="77777777" w:rsidTr="00F86452">
        <w:tc>
          <w:tcPr>
            <w:tcW w:w="7229" w:type="dxa"/>
          </w:tcPr>
          <w:p w14:paraId="5E2E8447" w14:textId="5AB02FE9" w:rsidR="008A1BFA" w:rsidRPr="000275B3" w:rsidRDefault="008A1BFA">
            <w:pPr>
              <w:rPr>
                <w:rFonts w:eastAsia="Times New Roman"/>
                <w:sz w:val="26"/>
                <w:szCs w:val="26"/>
              </w:rPr>
            </w:pPr>
            <w:r w:rsidRPr="000275B3">
              <w:rPr>
                <w:rFonts w:eastAsia="Times New Roman"/>
                <w:sz w:val="26"/>
                <w:szCs w:val="26"/>
              </w:rPr>
              <w:t xml:space="preserve">UBND </w:t>
            </w:r>
            <w:r w:rsidR="00474DCB" w:rsidRPr="000275B3">
              <w:rPr>
                <w:rFonts w:eastAsia="Times New Roman"/>
                <w:sz w:val="26"/>
                <w:szCs w:val="26"/>
              </w:rPr>
              <w:t>TỈNH AN GIANG</w:t>
            </w:r>
          </w:p>
          <w:p w14:paraId="399572D5" w14:textId="085E0E54" w:rsidR="008A1BFA" w:rsidRPr="000275B3" w:rsidRDefault="008A1BFA">
            <w:pPr>
              <w:rPr>
                <w:rFonts w:eastAsia="Times New Roman"/>
                <w:b/>
                <w:spacing w:val="-4"/>
                <w:sz w:val="26"/>
                <w:szCs w:val="26"/>
              </w:rPr>
            </w:pPr>
            <w:r w:rsidRPr="000275B3">
              <w:rPr>
                <w:rFonts w:eastAsia="Times New Roman"/>
                <w:b/>
                <w:spacing w:val="-4"/>
                <w:sz w:val="26"/>
                <w:szCs w:val="26"/>
              </w:rPr>
              <w:t xml:space="preserve">SỞ </w:t>
            </w:r>
            <w:r w:rsidR="00BE4077" w:rsidRPr="000275B3">
              <w:rPr>
                <w:rFonts w:eastAsia="Times New Roman"/>
                <w:b/>
                <w:spacing w:val="-4"/>
                <w:sz w:val="26"/>
                <w:szCs w:val="26"/>
              </w:rPr>
              <w:t>VĂN HÓA</w:t>
            </w:r>
            <w:r w:rsidR="00474DCB" w:rsidRPr="000275B3">
              <w:rPr>
                <w:rFonts w:eastAsia="Times New Roman"/>
                <w:b/>
                <w:spacing w:val="-4"/>
                <w:sz w:val="26"/>
                <w:szCs w:val="26"/>
              </w:rPr>
              <w:t xml:space="preserve"> VÀ </w:t>
            </w:r>
            <w:r w:rsidR="00BE4077" w:rsidRPr="000275B3">
              <w:rPr>
                <w:rFonts w:eastAsia="Times New Roman"/>
                <w:b/>
                <w:spacing w:val="-4"/>
                <w:sz w:val="26"/>
                <w:szCs w:val="26"/>
              </w:rPr>
              <w:t xml:space="preserve">THỂ THAO </w:t>
            </w:r>
          </w:p>
          <w:p w14:paraId="35632375" w14:textId="3EE2AD56" w:rsidR="008A1BFA" w:rsidRPr="000275B3" w:rsidRDefault="00A87387">
            <w:pPr>
              <w:rPr>
                <w:rFonts w:eastAsia="Times New Roman"/>
                <w:sz w:val="26"/>
                <w:szCs w:val="26"/>
              </w:rPr>
            </w:pPr>
            <w:r w:rsidRPr="000275B3">
              <w:rPr>
                <w:rFonts w:eastAsia="Times New Roman"/>
                <w:noProof/>
                <w:szCs w:val="28"/>
              </w:rPr>
              <mc:AlternateContent>
                <mc:Choice Requires="wps">
                  <w:drawing>
                    <wp:anchor distT="0" distB="0" distL="114300" distR="114300" simplePos="0" relativeHeight="251655680" behindDoc="0" locked="0" layoutInCell="1" allowOverlap="1" wp14:anchorId="12A37A61" wp14:editId="67610955">
                      <wp:simplePos x="0" y="0"/>
                      <wp:positionH relativeFrom="column">
                        <wp:posOffset>1789430</wp:posOffset>
                      </wp:positionH>
                      <wp:positionV relativeFrom="paragraph">
                        <wp:posOffset>25075</wp:posOffset>
                      </wp:positionV>
                      <wp:extent cx="914400" cy="0"/>
                      <wp:effectExtent l="5715" t="9525" r="13335" b="952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70EDA"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9pt,1.95pt" to="21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8YW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"/>
                  </w:pict>
                </mc:Fallback>
              </mc:AlternateContent>
            </w:r>
          </w:p>
          <w:p w14:paraId="2C2A0703" w14:textId="77777777" w:rsidR="008A1BFA" w:rsidRPr="000275B3" w:rsidRDefault="008A1BFA" w:rsidP="00BE4077">
            <w:pPr>
              <w:spacing w:before="120"/>
              <w:rPr>
                <w:rFonts w:eastAsia="Times New Roman"/>
                <w:sz w:val="24"/>
                <w:szCs w:val="24"/>
              </w:rPr>
            </w:pPr>
          </w:p>
        </w:tc>
        <w:tc>
          <w:tcPr>
            <w:tcW w:w="7371" w:type="dxa"/>
            <w:gridSpan w:val="2"/>
          </w:tcPr>
          <w:p w14:paraId="635BB7DC" w14:textId="77777777" w:rsidR="008A1BFA" w:rsidRPr="000275B3" w:rsidRDefault="008A1BFA">
            <w:pPr>
              <w:rPr>
                <w:rFonts w:eastAsia="Times New Roman"/>
                <w:b/>
                <w:sz w:val="26"/>
                <w:szCs w:val="26"/>
              </w:rPr>
            </w:pPr>
            <w:r w:rsidRPr="000275B3">
              <w:rPr>
                <w:rFonts w:eastAsia="Times New Roman"/>
                <w:b/>
                <w:sz w:val="26"/>
                <w:szCs w:val="26"/>
              </w:rPr>
              <w:t>CỘNG HOÀ XÃ HỘI CHỦ NGHĨA VIỆT NAM</w:t>
            </w:r>
          </w:p>
          <w:p w14:paraId="50A94E7C" w14:textId="3E7144DE" w:rsidR="008A1BFA" w:rsidRPr="000275B3" w:rsidRDefault="008A1BFA">
            <w:pPr>
              <w:rPr>
                <w:rFonts w:eastAsia="Times New Roman"/>
                <w:b/>
                <w:szCs w:val="28"/>
              </w:rPr>
            </w:pPr>
            <w:r w:rsidRPr="000275B3">
              <w:rPr>
                <w:rFonts w:eastAsia="Times New Roman"/>
                <w:b/>
                <w:szCs w:val="28"/>
              </w:rPr>
              <w:t>Độc lập - Tự do - Hạnh phúc</w:t>
            </w:r>
          </w:p>
          <w:p w14:paraId="0A34C38A" w14:textId="1A6BCB12" w:rsidR="008A1BFA" w:rsidRPr="000275B3" w:rsidRDefault="00A87387">
            <w:pPr>
              <w:rPr>
                <w:rFonts w:eastAsia="Times New Roman"/>
                <w:b/>
                <w:szCs w:val="28"/>
              </w:rPr>
            </w:pPr>
            <w:r w:rsidRPr="000275B3">
              <w:rPr>
                <w:rFonts w:eastAsia="Times New Roman"/>
                <w:noProof/>
                <w:szCs w:val="28"/>
              </w:rPr>
              <mc:AlternateContent>
                <mc:Choice Requires="wps">
                  <w:drawing>
                    <wp:anchor distT="0" distB="0" distL="114300" distR="114300" simplePos="0" relativeHeight="251664896" behindDoc="0" locked="0" layoutInCell="1" allowOverlap="1" wp14:anchorId="59420A10" wp14:editId="18D52FE7">
                      <wp:simplePos x="0" y="0"/>
                      <wp:positionH relativeFrom="column">
                        <wp:posOffset>1207770</wp:posOffset>
                      </wp:positionH>
                      <wp:positionV relativeFrom="paragraph">
                        <wp:posOffset>15875</wp:posOffset>
                      </wp:positionV>
                      <wp:extent cx="2057400" cy="0"/>
                      <wp:effectExtent l="13335" t="13970" r="5715" b="508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11827" id="Line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1pt,1.25pt" to="257.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uTO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jM08ljkYJ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"/>
                  </w:pict>
                </mc:Fallback>
              </mc:AlternateContent>
            </w:r>
          </w:p>
          <w:p w14:paraId="253E4C77" w14:textId="41F0EC53" w:rsidR="008A1BFA" w:rsidRPr="000275B3" w:rsidRDefault="00474DCB" w:rsidP="00CF08D4">
            <w:pPr>
              <w:rPr>
                <w:rFonts w:eastAsia="Times New Roman"/>
                <w:i/>
                <w:szCs w:val="28"/>
              </w:rPr>
            </w:pPr>
            <w:r w:rsidRPr="000275B3">
              <w:rPr>
                <w:rFonts w:eastAsia="Times New Roman"/>
                <w:i/>
                <w:szCs w:val="28"/>
              </w:rPr>
              <w:t>An Giang</w:t>
            </w:r>
            <w:r w:rsidR="008A1BFA" w:rsidRPr="000275B3">
              <w:rPr>
                <w:rFonts w:eastAsia="Times New Roman"/>
                <w:i/>
                <w:szCs w:val="28"/>
              </w:rPr>
              <w:t xml:space="preserve">, ngày </w:t>
            </w:r>
            <w:r w:rsidR="00B50398">
              <w:rPr>
                <w:rFonts w:eastAsia="Times New Roman"/>
                <w:i/>
                <w:szCs w:val="28"/>
              </w:rPr>
              <w:t>21</w:t>
            </w:r>
            <w:r w:rsidR="008B33E9" w:rsidRPr="000275B3">
              <w:rPr>
                <w:rFonts w:eastAsia="Times New Roman"/>
                <w:i/>
                <w:szCs w:val="28"/>
              </w:rPr>
              <w:t xml:space="preserve"> </w:t>
            </w:r>
            <w:r w:rsidR="008A1BFA" w:rsidRPr="000275B3">
              <w:rPr>
                <w:rFonts w:eastAsia="Times New Roman"/>
                <w:i/>
                <w:szCs w:val="28"/>
              </w:rPr>
              <w:t>tháng</w:t>
            </w:r>
            <w:r w:rsidRPr="000275B3">
              <w:rPr>
                <w:rFonts w:eastAsia="Times New Roman"/>
                <w:i/>
                <w:szCs w:val="28"/>
              </w:rPr>
              <w:t xml:space="preserve"> </w:t>
            </w:r>
            <w:r w:rsidR="00DC22EF" w:rsidRPr="000275B3">
              <w:rPr>
                <w:rFonts w:eastAsia="Times New Roman"/>
                <w:i/>
                <w:szCs w:val="28"/>
              </w:rPr>
              <w:t>8</w:t>
            </w:r>
            <w:r w:rsidR="004C1BD1" w:rsidRPr="000275B3">
              <w:rPr>
                <w:rFonts w:eastAsia="Times New Roman"/>
                <w:i/>
                <w:szCs w:val="28"/>
              </w:rPr>
              <w:t xml:space="preserve"> </w:t>
            </w:r>
            <w:r w:rsidR="008A1BFA" w:rsidRPr="000275B3">
              <w:rPr>
                <w:rFonts w:eastAsia="Times New Roman"/>
                <w:i/>
                <w:szCs w:val="28"/>
              </w:rPr>
              <w:t>năm 202</w:t>
            </w:r>
            <w:r w:rsidR="008B33E9" w:rsidRPr="000275B3">
              <w:rPr>
                <w:rFonts w:eastAsia="Times New Roman"/>
                <w:i/>
                <w:szCs w:val="28"/>
              </w:rPr>
              <w:t>6</w:t>
            </w:r>
          </w:p>
          <w:p w14:paraId="62084812" w14:textId="77777777" w:rsidR="008A1BFA" w:rsidRPr="000275B3" w:rsidRDefault="008A1BFA">
            <w:pPr>
              <w:jc w:val="left"/>
              <w:rPr>
                <w:rFonts w:eastAsia="Times New Roman"/>
                <w:sz w:val="20"/>
                <w:szCs w:val="20"/>
              </w:rPr>
            </w:pPr>
          </w:p>
        </w:tc>
      </w:tr>
      <w:tr w:rsidR="000275B3" w:rsidRPr="000275B3" w14:paraId="116F0F82" w14:textId="77777777" w:rsidTr="00F86452">
        <w:trPr>
          <w:gridAfter w:val="1"/>
          <w:wAfter w:w="4984" w:type="dxa"/>
        </w:trPr>
        <w:tc>
          <w:tcPr>
            <w:tcW w:w="7229" w:type="dxa"/>
          </w:tcPr>
          <w:p w14:paraId="0F313C62" w14:textId="77777777" w:rsidR="008A1BFA" w:rsidRPr="000275B3" w:rsidRDefault="008A1BFA">
            <w:pPr>
              <w:jc w:val="left"/>
              <w:rPr>
                <w:rFonts w:eastAsia="Times New Roman"/>
                <w:sz w:val="26"/>
                <w:szCs w:val="26"/>
              </w:rPr>
            </w:pPr>
          </w:p>
        </w:tc>
        <w:tc>
          <w:tcPr>
            <w:tcW w:w="2387" w:type="dxa"/>
          </w:tcPr>
          <w:p w14:paraId="6EE63AEA" w14:textId="77777777" w:rsidR="008A1BFA" w:rsidRPr="000275B3" w:rsidRDefault="008A1BFA">
            <w:pPr>
              <w:jc w:val="left"/>
              <w:rPr>
                <w:rFonts w:eastAsia="Times New Roman"/>
                <w:b/>
                <w:sz w:val="26"/>
                <w:szCs w:val="26"/>
              </w:rPr>
            </w:pPr>
          </w:p>
        </w:tc>
      </w:tr>
    </w:tbl>
    <w:p w14:paraId="47749B8C" w14:textId="77777777" w:rsidR="00DC1231" w:rsidRPr="000275B3" w:rsidRDefault="00645BE6" w:rsidP="005966E6">
      <w:pPr>
        <w:spacing w:line="300" w:lineRule="exact"/>
        <w:rPr>
          <w:b/>
          <w:spacing w:val="-8"/>
          <w:szCs w:val="28"/>
        </w:rPr>
      </w:pPr>
      <w:r w:rsidRPr="000275B3">
        <w:rPr>
          <w:b/>
        </w:rPr>
        <w:t>B</w:t>
      </w:r>
      <w:r w:rsidR="00BE4077" w:rsidRPr="000275B3">
        <w:rPr>
          <w:b/>
        </w:rPr>
        <w:t xml:space="preserve">ẢN SO SÁNH, THUYẾT MINH </w:t>
      </w:r>
      <w:r w:rsidR="00DC1231" w:rsidRPr="000275B3">
        <w:rPr>
          <w:b/>
        </w:rPr>
        <w:t xml:space="preserve">NỘI DUNG </w:t>
      </w:r>
      <w:r w:rsidR="00BE4077" w:rsidRPr="000275B3">
        <w:rPr>
          <w:b/>
        </w:rPr>
        <w:t>DỰ THẢO</w:t>
      </w:r>
      <w:r w:rsidR="00DC1231" w:rsidRPr="000275B3">
        <w:rPr>
          <w:b/>
        </w:rPr>
        <w:t xml:space="preserve"> </w:t>
      </w:r>
      <w:r w:rsidR="00DC1231" w:rsidRPr="000275B3">
        <w:rPr>
          <w:b/>
          <w:spacing w:val="-8"/>
          <w:szCs w:val="28"/>
        </w:rPr>
        <w:t xml:space="preserve">NGHỊ QUYẾT CỦA HỘI ĐỒNG NHÂN DÂN TỈNH </w:t>
      </w:r>
    </w:p>
    <w:p w14:paraId="52BB1221" w14:textId="77777777" w:rsidR="00DC1231" w:rsidRPr="000275B3" w:rsidRDefault="00DC1231" w:rsidP="005966E6">
      <w:pPr>
        <w:spacing w:line="300" w:lineRule="exact"/>
        <w:rPr>
          <w:b/>
          <w:spacing w:val="-8"/>
          <w:szCs w:val="28"/>
        </w:rPr>
      </w:pPr>
      <w:r w:rsidRPr="000275B3">
        <w:rPr>
          <w:b/>
          <w:spacing w:val="-8"/>
          <w:szCs w:val="28"/>
        </w:rPr>
        <w:t xml:space="preserve">QUY ĐỊNH CHẾ ĐỘ NHUẬN BÚT, THÙ LAO ĐỐI VỚI CÁC SẢN PHẨM TRUYỀN THÔNG CẤP XÃ </w:t>
      </w:r>
    </w:p>
    <w:p w14:paraId="1C094708" w14:textId="6A7FA2E1" w:rsidR="00855F17" w:rsidRPr="000275B3" w:rsidRDefault="00DC1231" w:rsidP="005966E6">
      <w:pPr>
        <w:spacing w:line="300" w:lineRule="exact"/>
      </w:pPr>
      <w:r w:rsidRPr="000275B3">
        <w:rPr>
          <w:b/>
          <w:spacing w:val="-8"/>
          <w:szCs w:val="28"/>
        </w:rPr>
        <w:t xml:space="preserve">TRÊN ĐỊA BÀN </w:t>
      </w:r>
      <w:r w:rsidR="00474DCB" w:rsidRPr="000275B3">
        <w:rPr>
          <w:b/>
          <w:spacing w:val="-8"/>
          <w:szCs w:val="28"/>
        </w:rPr>
        <w:t>TỈNH AN GIANG</w:t>
      </w:r>
    </w:p>
    <w:p w14:paraId="6F8CA24E" w14:textId="19C10F9C" w:rsidR="00BE4077" w:rsidRPr="000275B3" w:rsidRDefault="00645BE6" w:rsidP="00917FE0">
      <w:pPr>
        <w:spacing w:before="120" w:after="120" w:line="400" w:lineRule="exact"/>
        <w:jc w:val="both"/>
      </w:pPr>
      <w:r w:rsidRPr="000275B3">
        <w:rPr>
          <w:noProof/>
          <w:spacing w:val="-4"/>
          <w:szCs w:val="28"/>
        </w:rPr>
        <mc:AlternateContent>
          <mc:Choice Requires="wps">
            <w:drawing>
              <wp:anchor distT="0" distB="0" distL="114300" distR="114300" simplePos="0" relativeHeight="251666944" behindDoc="0" locked="0" layoutInCell="1" allowOverlap="1" wp14:anchorId="02C66CFF" wp14:editId="725AF186">
                <wp:simplePos x="0" y="0"/>
                <wp:positionH relativeFrom="column">
                  <wp:posOffset>3870960</wp:posOffset>
                </wp:positionH>
                <wp:positionV relativeFrom="paragraph">
                  <wp:posOffset>74295</wp:posOffset>
                </wp:positionV>
                <wp:extent cx="17145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044E1" id="Line 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8pt,5.85pt" to="439.8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v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"/>
            </w:pict>
          </mc:Fallback>
        </mc:AlternateContent>
      </w:r>
    </w:p>
    <w:tbl>
      <w:tblPr>
        <w:tblStyle w:val="TableGrid"/>
        <w:tblW w:w="14879" w:type="dxa"/>
        <w:tblLayout w:type="fixed"/>
        <w:tblLook w:val="04A0" w:firstRow="1" w:lastRow="0" w:firstColumn="1" w:lastColumn="0" w:noHBand="0" w:noVBand="1"/>
      </w:tblPr>
      <w:tblGrid>
        <w:gridCol w:w="3823"/>
        <w:gridCol w:w="6237"/>
        <w:gridCol w:w="4819"/>
      </w:tblGrid>
      <w:tr w:rsidR="000275B3" w:rsidRPr="000275B3" w14:paraId="36A51843" w14:textId="77777777" w:rsidTr="005966E6">
        <w:tc>
          <w:tcPr>
            <w:tcW w:w="3823" w:type="dxa"/>
            <w:vAlign w:val="center"/>
          </w:tcPr>
          <w:p w14:paraId="183B0BAD" w14:textId="77777777" w:rsidR="00A45387" w:rsidRPr="008B45AA" w:rsidRDefault="00A45387" w:rsidP="00DD2B0E">
            <w:pPr>
              <w:pStyle w:val="NormalWeb"/>
              <w:spacing w:before="120" w:beforeAutospacing="0" w:after="120" w:afterAutospacing="0" w:line="320" w:lineRule="exact"/>
              <w:jc w:val="center"/>
              <w:rPr>
                <w:b/>
                <w:bCs/>
              </w:rPr>
            </w:pPr>
            <w:r w:rsidRPr="008B45AA">
              <w:rPr>
                <w:b/>
                <w:bCs/>
              </w:rPr>
              <w:t>QUY PHẠM PHÁP LUẬT HIỆN HÀNH</w:t>
            </w:r>
          </w:p>
        </w:tc>
        <w:tc>
          <w:tcPr>
            <w:tcW w:w="6237" w:type="dxa"/>
            <w:vAlign w:val="center"/>
          </w:tcPr>
          <w:p w14:paraId="2C3B9F2D" w14:textId="77777777" w:rsidR="00A45387" w:rsidRPr="008B45AA" w:rsidRDefault="00A45387" w:rsidP="00DD2B0E">
            <w:pPr>
              <w:pStyle w:val="NormalWeb"/>
              <w:spacing w:before="120" w:beforeAutospacing="0" w:after="120" w:afterAutospacing="0" w:line="320" w:lineRule="exact"/>
              <w:jc w:val="center"/>
              <w:rPr>
                <w:b/>
                <w:bCs/>
              </w:rPr>
            </w:pPr>
            <w:r w:rsidRPr="008B45AA">
              <w:rPr>
                <w:b/>
                <w:bCs/>
              </w:rPr>
              <w:t>DỰ THẢO VĂN BẢN</w:t>
            </w:r>
          </w:p>
        </w:tc>
        <w:tc>
          <w:tcPr>
            <w:tcW w:w="4819" w:type="dxa"/>
            <w:vAlign w:val="center"/>
          </w:tcPr>
          <w:p w14:paraId="06564516" w14:textId="77777777" w:rsidR="00A45387" w:rsidRPr="008B45AA" w:rsidRDefault="00A45387" w:rsidP="00DD2B0E">
            <w:pPr>
              <w:pStyle w:val="NormalWeb"/>
              <w:spacing w:before="120" w:beforeAutospacing="0" w:after="120" w:afterAutospacing="0" w:line="320" w:lineRule="exact"/>
              <w:jc w:val="center"/>
              <w:rPr>
                <w:b/>
                <w:bCs/>
              </w:rPr>
            </w:pPr>
            <w:r w:rsidRPr="008B45AA">
              <w:rPr>
                <w:b/>
                <w:bCs/>
              </w:rPr>
              <w:t>THUYẾT MINH</w:t>
            </w:r>
          </w:p>
        </w:tc>
      </w:tr>
      <w:tr w:rsidR="000275B3" w:rsidRPr="000275B3" w14:paraId="3D484F50" w14:textId="77777777" w:rsidTr="005966E6">
        <w:tc>
          <w:tcPr>
            <w:tcW w:w="3823" w:type="dxa"/>
          </w:tcPr>
          <w:p w14:paraId="76A08FD0" w14:textId="77777777" w:rsidR="00A45387" w:rsidRPr="008B45AA" w:rsidRDefault="00A45387" w:rsidP="00DD2B0E">
            <w:pPr>
              <w:pStyle w:val="NormalWeb"/>
              <w:spacing w:before="0" w:beforeAutospacing="0" w:after="0" w:afterAutospacing="0" w:line="320" w:lineRule="exact"/>
              <w:jc w:val="both"/>
            </w:pPr>
            <w:bookmarkStart w:id="0" w:name="dieu_2"/>
            <w:r w:rsidRPr="008B45AA">
              <w:t>- Tại khoản 4 Điều 37 Nghị định số 49/2024/NĐ-CP ngày 10 tháng 5 năm 2024 của Chính phủ quy định về hoạt động thông tin cơ sở quy định trách nhiệm của Ủy ban nhân dân cấp tỉnh: “Trình Hội đồng nhân dân cấp tỉnh ban hành quy định cụ thể về chế độ nhuận bút, thù lao đối với các sản phẩm truyền thông của cấp huyện, cấp xã theo quy định của pháp luật và nguồn kinh phí của địa phương”.</w:t>
            </w:r>
          </w:p>
          <w:p w14:paraId="08BA17BA" w14:textId="2264CBD0" w:rsidR="00A45387" w:rsidRPr="008B45AA" w:rsidRDefault="00A45387" w:rsidP="00DD2B0E">
            <w:pPr>
              <w:pStyle w:val="NormalWeb"/>
              <w:spacing w:before="0" w:beforeAutospacing="0" w:after="0" w:afterAutospacing="0" w:line="320" w:lineRule="exact"/>
              <w:jc w:val="both"/>
            </w:pPr>
            <w:r w:rsidRPr="008B45AA">
              <w:t xml:space="preserve">- Theo Điều 2 Nghị định số 18/2014/NĐ-CP ngày 14/3/2014 </w:t>
            </w:r>
            <w:r w:rsidR="00D44949" w:rsidRPr="008B45AA">
              <w:t xml:space="preserve">và Điều 15, 16, 17 </w:t>
            </w:r>
            <w:r w:rsidR="00D44949" w:rsidRPr="008B45AA">
              <w:rPr>
                <w:iCs/>
                <w:spacing w:val="-6"/>
              </w:rPr>
              <w:t>Nghị định số </w:t>
            </w:r>
            <w:r w:rsidR="00D44949" w:rsidRPr="008B45AA">
              <w:t>287/2026/NĐ-CP</w:t>
            </w:r>
            <w:r w:rsidR="00D44949" w:rsidRPr="008B45AA">
              <w:rPr>
                <w:iCs/>
                <w:spacing w:val="-6"/>
              </w:rPr>
              <w:t> của Chính phủ</w:t>
            </w:r>
            <w:r w:rsidR="00D44949" w:rsidRPr="008B45AA">
              <w:rPr>
                <w:iCs/>
              </w:rPr>
              <w:t xml:space="preserve"> q</w:t>
            </w:r>
            <w:r w:rsidR="00D44949" w:rsidRPr="008B45AA">
              <w:t xml:space="preserve">uy định về tiền bản quyền trong các lĩnh vực: Điện ảnh, mỹ thuật, nhiếp </w:t>
            </w:r>
            <w:r w:rsidR="00D44949" w:rsidRPr="008B45AA">
              <w:lastRenderedPageBreak/>
              <w:t>ảnh, nghệ thuật biểu diễn, báo chí, xuất bản.</w:t>
            </w:r>
          </w:p>
          <w:bookmarkEnd w:id="0"/>
          <w:p w14:paraId="662CE31B" w14:textId="33413FAC" w:rsidR="00A45387" w:rsidRPr="008B45AA" w:rsidRDefault="00D44949" w:rsidP="00DD2B0E">
            <w:pPr>
              <w:pStyle w:val="NormalWeb"/>
              <w:spacing w:before="0" w:beforeAutospacing="0" w:after="0" w:afterAutospacing="0" w:line="320" w:lineRule="exact"/>
              <w:jc w:val="both"/>
            </w:pPr>
            <w:r w:rsidRPr="008B45AA">
              <w:t xml:space="preserve">Các </w:t>
            </w:r>
            <w:r w:rsidR="00A45387" w:rsidRPr="008B45AA">
              <w:t>Nghị định này áp dụng đối với tác giả, chủ sở hữu quyền tác giả, nhà báo, phóng viên, biên tập viên, cơ quan báo chí, nhà xuất bản và các cơ quan nhà nước, tổ chức, cá nhân liên quan đến tác phẩm báo chí, xuất bản phẩm.</w:t>
            </w:r>
          </w:p>
        </w:tc>
        <w:tc>
          <w:tcPr>
            <w:tcW w:w="6237" w:type="dxa"/>
          </w:tcPr>
          <w:p w14:paraId="631166E9" w14:textId="77777777" w:rsidR="00A45387" w:rsidRPr="008B45AA" w:rsidRDefault="00A45387" w:rsidP="00DD2B0E">
            <w:pPr>
              <w:widowControl w:val="0"/>
              <w:snapToGrid w:val="0"/>
              <w:spacing w:line="320" w:lineRule="exact"/>
              <w:jc w:val="both"/>
              <w:rPr>
                <w:b/>
                <w:sz w:val="24"/>
                <w:szCs w:val="24"/>
                <w:lang w:val="nb-NO"/>
              </w:rPr>
            </w:pPr>
            <w:r w:rsidRPr="008B45AA">
              <w:rPr>
                <w:b/>
                <w:sz w:val="24"/>
                <w:szCs w:val="24"/>
                <w:lang w:val="nb-NO"/>
              </w:rPr>
              <w:lastRenderedPageBreak/>
              <w:t xml:space="preserve">Điều 1. Phạm vi điều chỉnh và đối tượng áp dụng </w:t>
            </w:r>
          </w:p>
          <w:p w14:paraId="5757583B" w14:textId="77777777" w:rsidR="00B04507" w:rsidRPr="008B45AA" w:rsidRDefault="00B04507" w:rsidP="00B04507">
            <w:pPr>
              <w:widowControl w:val="0"/>
              <w:snapToGrid w:val="0"/>
              <w:spacing w:line="320" w:lineRule="exact"/>
              <w:jc w:val="both"/>
              <w:rPr>
                <w:bCs/>
                <w:iCs/>
                <w:sz w:val="24"/>
                <w:szCs w:val="24"/>
                <w:lang w:val="nb-NO"/>
              </w:rPr>
            </w:pPr>
            <w:r w:rsidRPr="008B45AA">
              <w:rPr>
                <w:bCs/>
                <w:iCs/>
                <w:sz w:val="24"/>
                <w:szCs w:val="24"/>
                <w:lang w:val="nb-NO"/>
              </w:rPr>
              <w:t>1. Phạm vi điều chỉnh</w:t>
            </w:r>
          </w:p>
          <w:p w14:paraId="41C9DBAB" w14:textId="25D2956F" w:rsidR="00F86452" w:rsidRPr="008B45AA" w:rsidRDefault="00F86452" w:rsidP="00B04507">
            <w:pPr>
              <w:widowControl w:val="0"/>
              <w:snapToGrid w:val="0"/>
              <w:spacing w:line="320" w:lineRule="exact"/>
              <w:jc w:val="both"/>
              <w:rPr>
                <w:bCs/>
                <w:iCs/>
                <w:sz w:val="24"/>
                <w:szCs w:val="24"/>
                <w:lang w:val="nb-NO"/>
              </w:rPr>
            </w:pPr>
            <w:r w:rsidRPr="008B45AA">
              <w:rPr>
                <w:bCs/>
                <w:iCs/>
                <w:sz w:val="24"/>
                <w:szCs w:val="24"/>
                <w:lang w:val="nb-NO"/>
              </w:rPr>
              <w:t xml:space="preserve">Nghị quyết này quy định chế độ nhuận bút, thù lao đối với các sản phẩm truyền thông cấp xã trên địa bàn </w:t>
            </w:r>
            <w:r w:rsidR="00474DCB" w:rsidRPr="008B45AA">
              <w:rPr>
                <w:bCs/>
                <w:iCs/>
                <w:sz w:val="24"/>
                <w:szCs w:val="24"/>
                <w:lang w:val="nb-NO"/>
              </w:rPr>
              <w:t>tỉ</w:t>
            </w:r>
            <w:r w:rsidR="00DC22EF" w:rsidRPr="008B45AA">
              <w:rPr>
                <w:bCs/>
                <w:iCs/>
                <w:sz w:val="24"/>
                <w:szCs w:val="24"/>
                <w:lang w:val="nb-NO"/>
              </w:rPr>
              <w:t>nh An Giang.</w:t>
            </w:r>
          </w:p>
          <w:p w14:paraId="61325AF4" w14:textId="77FD056F" w:rsidR="00B04507" w:rsidRPr="008B45AA" w:rsidRDefault="00B04507" w:rsidP="00B04507">
            <w:pPr>
              <w:widowControl w:val="0"/>
              <w:snapToGrid w:val="0"/>
              <w:spacing w:line="320" w:lineRule="exact"/>
              <w:jc w:val="both"/>
              <w:rPr>
                <w:bCs/>
                <w:iCs/>
                <w:sz w:val="24"/>
                <w:szCs w:val="24"/>
                <w:lang w:val="nb-NO"/>
              </w:rPr>
            </w:pPr>
            <w:r w:rsidRPr="008B45AA">
              <w:rPr>
                <w:bCs/>
                <w:iCs/>
                <w:sz w:val="24"/>
                <w:szCs w:val="24"/>
                <w:lang w:val="nb-NO"/>
              </w:rPr>
              <w:t>2. Đối tượng áp dụng</w:t>
            </w:r>
          </w:p>
          <w:p w14:paraId="388C012E" w14:textId="1D3DA453" w:rsidR="006A53AF" w:rsidRPr="008B45AA" w:rsidRDefault="006A53AF" w:rsidP="006A53AF">
            <w:pPr>
              <w:widowControl w:val="0"/>
              <w:snapToGrid w:val="0"/>
              <w:spacing w:line="320" w:lineRule="exact"/>
              <w:jc w:val="both"/>
              <w:rPr>
                <w:bCs/>
                <w:iCs/>
                <w:sz w:val="24"/>
                <w:szCs w:val="24"/>
              </w:rPr>
            </w:pPr>
            <w:r w:rsidRPr="008B45AA">
              <w:rPr>
                <w:bCs/>
                <w:iCs/>
                <w:sz w:val="24"/>
                <w:szCs w:val="24"/>
              </w:rPr>
              <w:t>a) Đối tượng được hưởng nhuận bút: Tác giả hoặc đồng tác giả, chủ sở hữu hoặc đồng sở hữu quyền tác giả sản phẩm truyền thông cấp xã</w:t>
            </w:r>
            <w:r w:rsidR="00474DCB" w:rsidRPr="008B45AA">
              <w:rPr>
                <w:bCs/>
                <w:iCs/>
                <w:sz w:val="24"/>
                <w:szCs w:val="24"/>
              </w:rPr>
              <w:t xml:space="preserve"> (xã, phường, đặc khu)</w:t>
            </w:r>
            <w:r w:rsidRPr="008B45AA">
              <w:rPr>
                <w:bCs/>
                <w:iCs/>
                <w:sz w:val="24"/>
                <w:szCs w:val="24"/>
              </w:rPr>
              <w:t xml:space="preserve">. </w:t>
            </w:r>
          </w:p>
          <w:p w14:paraId="6E16055E" w14:textId="763D3DF7" w:rsidR="006A53AF" w:rsidRPr="008B45AA" w:rsidRDefault="006A53AF" w:rsidP="006A53AF">
            <w:pPr>
              <w:widowControl w:val="0"/>
              <w:snapToGrid w:val="0"/>
              <w:spacing w:line="320" w:lineRule="exact"/>
              <w:jc w:val="both"/>
              <w:rPr>
                <w:bCs/>
                <w:iCs/>
                <w:sz w:val="24"/>
                <w:szCs w:val="24"/>
              </w:rPr>
            </w:pPr>
            <w:r w:rsidRPr="008B45AA">
              <w:rPr>
                <w:bCs/>
                <w:iCs/>
                <w:sz w:val="24"/>
                <w:szCs w:val="24"/>
              </w:rPr>
              <w:t>b) Đối tượng được hưởng thù lao: Người thực hiện công việc có liên quan đến sản phẩm truyền thông cấp xã</w:t>
            </w:r>
            <w:r w:rsidR="00474DCB" w:rsidRPr="008B45AA">
              <w:rPr>
                <w:bCs/>
                <w:iCs/>
                <w:sz w:val="24"/>
                <w:szCs w:val="24"/>
              </w:rPr>
              <w:t xml:space="preserve"> (xã, phường, đặc khu)</w:t>
            </w:r>
            <w:r w:rsidRPr="008B45AA">
              <w:rPr>
                <w:bCs/>
                <w:iCs/>
                <w:sz w:val="24"/>
                <w:szCs w:val="24"/>
              </w:rPr>
              <w:t>, gồm: Ban biên tập, người kiểm duyệt tin, bài, hình ảnh, biên tập viên, phát thanh viên, quản trị viên, chuyên viên kỹ thuật (vận hành), chuyên viên kỹ thuật âm thanh thu, ghi; biên tập, người sưu tầm tài liệu, cung cấp thông tin phục vụ cho việc sáng tạo sản phẩm truyền thông và các đối tượng khác theo quy định của pháp luật.</w:t>
            </w:r>
          </w:p>
          <w:p w14:paraId="3C24C99E" w14:textId="5DD8E82C" w:rsidR="00A45387" w:rsidRPr="008B45AA" w:rsidRDefault="006A53AF" w:rsidP="006A53AF">
            <w:pPr>
              <w:widowControl w:val="0"/>
              <w:snapToGrid w:val="0"/>
              <w:spacing w:line="320" w:lineRule="exact"/>
              <w:jc w:val="both"/>
              <w:rPr>
                <w:bCs/>
                <w:iCs/>
                <w:sz w:val="24"/>
                <w:szCs w:val="24"/>
              </w:rPr>
            </w:pPr>
            <w:r w:rsidRPr="008B45AA">
              <w:rPr>
                <w:bCs/>
                <w:iCs/>
                <w:sz w:val="24"/>
                <w:szCs w:val="24"/>
              </w:rPr>
              <w:t xml:space="preserve">c) Cơ quan, tổ chức, đơn vị, cá nhân khác có liên quan đến quy </w:t>
            </w:r>
            <w:r w:rsidRPr="008B45AA">
              <w:rPr>
                <w:bCs/>
                <w:iCs/>
                <w:sz w:val="24"/>
                <w:szCs w:val="24"/>
              </w:rPr>
              <w:lastRenderedPageBreak/>
              <w:t>định chế độ nhuận bút, thù lao đối với các sản phẩm truyền thông cấp xã trên địa bàn tỉnh.</w:t>
            </w:r>
          </w:p>
        </w:tc>
        <w:tc>
          <w:tcPr>
            <w:tcW w:w="4819" w:type="dxa"/>
          </w:tcPr>
          <w:p w14:paraId="6A5796FD" w14:textId="768AE752" w:rsidR="00A45387" w:rsidRPr="008B45AA" w:rsidRDefault="00A45387" w:rsidP="00DD2B0E">
            <w:pPr>
              <w:pStyle w:val="NormalWeb"/>
              <w:spacing w:before="0" w:beforeAutospacing="0" w:after="0" w:afterAutospacing="0" w:line="320" w:lineRule="exact"/>
              <w:jc w:val="both"/>
            </w:pPr>
            <w:r w:rsidRPr="008B45AA">
              <w:lastRenderedPageBreak/>
              <w:t>Dự thảo Nghị quyết quy định cụ thể đối tượng áp dụng phù hợp với chính quyền địa phương cấp xã</w:t>
            </w:r>
            <w:r w:rsidR="00DF74C5" w:rsidRPr="008B45AA">
              <w:t xml:space="preserve"> </w:t>
            </w:r>
            <w:r w:rsidR="00DF74C5" w:rsidRPr="008B45AA">
              <w:rPr>
                <w:bCs/>
                <w:iCs/>
              </w:rPr>
              <w:t>(xã, phường, đặc khu)</w:t>
            </w:r>
            <w:r w:rsidRPr="008B45AA">
              <w:t>.</w:t>
            </w:r>
            <w:r w:rsidR="00F546DD">
              <w:t xml:space="preserve"> Dự thảo Nghị quyết phù hợp với </w:t>
            </w:r>
            <w:r w:rsidR="00F546DD" w:rsidRPr="008B45AA">
              <w:t>khoản 4 Điều 37 Nghị định số 49/2024/NĐ-CP</w:t>
            </w:r>
          </w:p>
        </w:tc>
      </w:tr>
      <w:tr w:rsidR="000275B3" w:rsidRPr="000275B3" w14:paraId="07A7F2B9" w14:textId="77777777" w:rsidTr="005966E6">
        <w:tc>
          <w:tcPr>
            <w:tcW w:w="3823" w:type="dxa"/>
          </w:tcPr>
          <w:p w14:paraId="1A177D04" w14:textId="77777777" w:rsidR="00A45387" w:rsidRPr="008B45AA" w:rsidRDefault="00A45387" w:rsidP="00DD2B0E">
            <w:pPr>
              <w:pStyle w:val="NormalWeb"/>
              <w:spacing w:before="0" w:beforeAutospacing="0" w:after="60" w:afterAutospacing="0" w:line="320" w:lineRule="exact"/>
              <w:jc w:val="both"/>
            </w:pPr>
            <w:r w:rsidRPr="008B45AA">
              <w:t>- Căn cứ quy định về các sản phẩm truyền thông cấp xã theo Nghị định số 49/2024/NĐ-CP ngày 10 tháng 5 năm 2024 của Chính phủ quy định về hoạt động thông tin cơ sở:</w:t>
            </w:r>
          </w:p>
          <w:p w14:paraId="1223CAD6" w14:textId="77777777" w:rsidR="00A45387" w:rsidRPr="008B45AA" w:rsidRDefault="00A45387" w:rsidP="00DD2B0E">
            <w:pPr>
              <w:pStyle w:val="NormalWeb"/>
              <w:spacing w:before="0" w:beforeAutospacing="0" w:after="60" w:afterAutospacing="0" w:line="320" w:lineRule="exact"/>
              <w:jc w:val="both"/>
            </w:pPr>
            <w:r w:rsidRPr="008B45AA">
              <w:t>a. Tại khoản 2 Điều 11 và khoản 1 điều 14 Nghị định số 49/2024/NĐ-CP bản tin công cộng chuyển tải bằng thông tin chữ viết, hình ảnh (không dùng âm thanh đối với bản tin công cộng ngoài trời)</w:t>
            </w:r>
          </w:p>
          <w:p w14:paraId="0229390E" w14:textId="77777777" w:rsidR="00A45387" w:rsidRPr="008B45AA" w:rsidRDefault="00A45387" w:rsidP="00DD2B0E">
            <w:pPr>
              <w:pStyle w:val="NormalWeb"/>
              <w:spacing w:before="0" w:beforeAutospacing="0" w:after="60" w:afterAutospacing="0" w:line="320" w:lineRule="exact"/>
              <w:jc w:val="both"/>
            </w:pPr>
            <w:r w:rsidRPr="008B45AA">
              <w:t>b. Tại Khoản 1 Điều 16 Nghị định số 49/2024/NĐ-CP quy định “Bản tin thông tin cơ sở được xuất bản định kỳ cung cấp thông tin thiết yếu bằng tiếng Việt, tiếng dân tộc thiểu số địa phương…”</w:t>
            </w:r>
          </w:p>
          <w:p w14:paraId="027E823D" w14:textId="085D60BB" w:rsidR="00A45387" w:rsidRPr="008B45AA" w:rsidRDefault="00A45387" w:rsidP="00DD2B0E">
            <w:pPr>
              <w:pStyle w:val="NormalWeb"/>
              <w:spacing w:before="0" w:beforeAutospacing="0" w:after="60" w:afterAutospacing="0" w:line="320" w:lineRule="exact"/>
              <w:jc w:val="both"/>
            </w:pPr>
            <w:r w:rsidRPr="008B45AA">
              <w:t xml:space="preserve">c. Tại khoản 2, Điều 19 Nghị định số 49/2024/NĐ-CP quy định “Tài liệu </w:t>
            </w:r>
            <w:r w:rsidRPr="008B45AA">
              <w:lastRenderedPageBreak/>
              <w:t>không kinh doanh được xuất bản theo hình thức: Sách, sách c</w:t>
            </w:r>
            <w:r w:rsidR="00AF3A5D" w:rsidRPr="008B45AA">
              <w:t>hữ</w:t>
            </w:r>
            <w:r w:rsidRPr="008B45AA">
              <w:t xml:space="preserve"> nổi, tờ rời, tờ gấp, tranh, ảnh áp phích, ghi âm, ghi hình”.</w:t>
            </w:r>
          </w:p>
          <w:p w14:paraId="4A5721D3" w14:textId="77777777" w:rsidR="00A45387" w:rsidRPr="008B45AA" w:rsidRDefault="00A45387" w:rsidP="00DD2B0E">
            <w:pPr>
              <w:pStyle w:val="NormalWeb"/>
              <w:spacing w:before="0" w:beforeAutospacing="0" w:after="60" w:afterAutospacing="0" w:line="320" w:lineRule="exact"/>
              <w:jc w:val="both"/>
            </w:pPr>
            <w:r w:rsidRPr="008B45AA">
              <w:t>d. Tại khoản 3 Điều 26 Nghị định số 49/2024/NĐ-CP quy định về nội dung và hình thức thực hiện hoạt động tuyên truyền thông tin thiết yếu trên Cổng hoặc trang thông tin điện tử: “Thực hiện tuyên truyền bằng hình thức tin, bài, ảnh, video clip, đồ họa thông tin và các hình thức phù hợp khác”.</w:t>
            </w:r>
          </w:p>
          <w:p w14:paraId="0BB966F4" w14:textId="77777777" w:rsidR="00A45387" w:rsidRPr="008B45AA" w:rsidRDefault="00A45387" w:rsidP="00DD2B0E">
            <w:pPr>
              <w:pStyle w:val="NormalWeb"/>
              <w:spacing w:before="0" w:beforeAutospacing="0" w:after="60" w:afterAutospacing="0" w:line="320" w:lineRule="exact"/>
              <w:jc w:val="both"/>
            </w:pPr>
            <w:r w:rsidRPr="008B45AA">
              <w:t>e. Tại khoản 1, Điều 9 Nghị định số 49/2024/NĐ-CP quy định đài truyền thanh cấp xã “sản xuất và phát các chương trình phát thanh do đài truyền thanh tự sản xuất; các thông báo của cấp ủy, chính quyền địa phương”.</w:t>
            </w:r>
          </w:p>
          <w:p w14:paraId="62AF5F87" w14:textId="77777777" w:rsidR="00A45387" w:rsidRPr="008B45AA" w:rsidRDefault="00A45387" w:rsidP="00DD2B0E">
            <w:pPr>
              <w:pStyle w:val="NormalWeb"/>
              <w:spacing w:before="0" w:beforeAutospacing="0" w:after="60" w:afterAutospacing="0" w:line="320" w:lineRule="exact"/>
              <w:jc w:val="both"/>
            </w:pPr>
            <w:r w:rsidRPr="008B45AA">
              <w:t xml:space="preserve">f. Theo khoản 1 Điều 3 của Nghị định 49 “Thông tin cơ sở là thông tin thiết yếu được truyền tải trực tiếp đến người dân thông qua các loại hình thông tin: đài truyền thanh cấp xã; bảng tin công cộng; bản tin thông tin cơ sở; tài liệu không kinh doanh phục vụ hoạt động thông tin cơ sở; tuyên truyền trực tiếp qua tuyên truyền viên </w:t>
            </w:r>
            <w:r w:rsidRPr="008B45AA">
              <w:lastRenderedPageBreak/>
              <w:t>cơ sở; cổng hoặc trang thông tin điện tử; mạng xã hội, ứng dụng nhắn tin trên Internet; tin nhắn viễn thông”.</w:t>
            </w:r>
          </w:p>
          <w:p w14:paraId="7CF0A36B" w14:textId="2CF32BFC" w:rsidR="00A45387" w:rsidRPr="008B45AA" w:rsidRDefault="00A45387" w:rsidP="00DD2B0E">
            <w:pPr>
              <w:pStyle w:val="NormalWeb"/>
              <w:spacing w:before="0" w:beforeAutospacing="0" w:after="60" w:afterAutospacing="0" w:line="320" w:lineRule="exact"/>
              <w:jc w:val="both"/>
            </w:pPr>
            <w:r w:rsidRPr="008B45AA">
              <w:t>- Theo Điều 3 Nghị định số 18/2014/NĐ-CP ngày 14/3/2014 của Chính phủ:</w:t>
            </w:r>
          </w:p>
          <w:p w14:paraId="00B7023F" w14:textId="3B38C00E" w:rsidR="00A45387" w:rsidRPr="008B45AA" w:rsidRDefault="00D44949" w:rsidP="00D44949">
            <w:pPr>
              <w:pStyle w:val="NormalWeb"/>
              <w:spacing w:before="0" w:beforeAutospacing="0" w:after="0" w:afterAutospacing="0" w:line="320" w:lineRule="exact"/>
            </w:pPr>
            <w:r w:rsidRPr="008B45AA">
              <w:rPr>
                <w:spacing w:val="-12"/>
              </w:rPr>
              <w:t xml:space="preserve">Điều 1, 2, </w:t>
            </w:r>
            <w:r w:rsidRPr="008B45AA">
              <w:rPr>
                <w:iCs/>
                <w:spacing w:val="-12"/>
              </w:rPr>
              <w:t>Nghị định số </w:t>
            </w:r>
            <w:r w:rsidRPr="008B45AA">
              <w:rPr>
                <w:spacing w:val="-12"/>
              </w:rPr>
              <w:t>287/2026/NĐ-CP</w:t>
            </w:r>
            <w:r w:rsidRPr="008B45AA">
              <w:rPr>
                <w:iCs/>
                <w:spacing w:val="-6"/>
              </w:rPr>
              <w:t> của Chính phủ</w:t>
            </w:r>
            <w:r w:rsidRPr="008B45AA">
              <w:rPr>
                <w:iCs/>
              </w:rPr>
              <w:t xml:space="preserve"> q</w:t>
            </w:r>
            <w:r w:rsidRPr="008B45AA">
              <w:t>uy định về tiền bản quyền trong các lĩnh vực: Điện ảnh, mỹ thuật, nhiếp ảnh, nghệ thuật biểu diễn, báo chí, xuất bản</w:t>
            </w:r>
          </w:p>
        </w:tc>
        <w:tc>
          <w:tcPr>
            <w:tcW w:w="6237" w:type="dxa"/>
          </w:tcPr>
          <w:p w14:paraId="07DDCB09" w14:textId="77777777" w:rsidR="00A45387" w:rsidRPr="008B45AA" w:rsidRDefault="00A45387" w:rsidP="00DD2B0E">
            <w:pPr>
              <w:widowControl w:val="0"/>
              <w:snapToGrid w:val="0"/>
              <w:spacing w:line="320" w:lineRule="exact"/>
              <w:jc w:val="both"/>
              <w:rPr>
                <w:b/>
                <w:bCs/>
                <w:iCs/>
                <w:sz w:val="24"/>
                <w:szCs w:val="24"/>
              </w:rPr>
            </w:pPr>
            <w:r w:rsidRPr="008B45AA">
              <w:rPr>
                <w:b/>
                <w:bCs/>
                <w:iCs/>
                <w:sz w:val="24"/>
                <w:szCs w:val="24"/>
              </w:rPr>
              <w:lastRenderedPageBreak/>
              <w:t>Điều 2. Giải thích từ ngữ</w:t>
            </w:r>
          </w:p>
          <w:p w14:paraId="7EE801BA" w14:textId="77777777" w:rsidR="007670C4" w:rsidRPr="007670C4" w:rsidRDefault="007670C4" w:rsidP="007670C4">
            <w:pPr>
              <w:widowControl w:val="0"/>
              <w:snapToGrid w:val="0"/>
              <w:spacing w:before="60" w:after="60" w:line="242" w:lineRule="auto"/>
              <w:ind w:hanging="2"/>
              <w:jc w:val="both"/>
              <w:rPr>
                <w:bCs/>
                <w:iCs/>
                <w:sz w:val="24"/>
                <w:szCs w:val="24"/>
              </w:rPr>
            </w:pPr>
            <w:r w:rsidRPr="007670C4">
              <w:rPr>
                <w:iCs/>
                <w:sz w:val="24"/>
                <w:szCs w:val="24"/>
              </w:rPr>
              <w:t>1.</w:t>
            </w:r>
            <w:r w:rsidRPr="007670C4">
              <w:rPr>
                <w:bCs/>
                <w:iCs/>
                <w:sz w:val="24"/>
                <w:szCs w:val="24"/>
              </w:rPr>
              <w:t xml:space="preserve"> Sản phẩm truyên thông cấp xã là các sản phẩm do cấp xã sản xuất, bao gồm tin, bài, ảnh và các hình thức phù hợp khác nhằm cung cấp, phổ biến thông tin thiết yếu đến người dân thông qua các loại hình thông tin cơ sở như: đài truyền thanh cấp xã, bảng tin công cộng, bản tin thông tin cơ sở, tài liệu không kinh doanh phục vụ hoạt động thông tin cơ sở, cổng hoặc trang thông tin điện tử và các hình thức phù hợp khác.</w:t>
            </w:r>
          </w:p>
          <w:p w14:paraId="259728D8" w14:textId="77777777" w:rsidR="007670C4" w:rsidRPr="007670C4" w:rsidRDefault="007670C4" w:rsidP="007670C4">
            <w:pPr>
              <w:widowControl w:val="0"/>
              <w:snapToGrid w:val="0"/>
              <w:spacing w:before="60" w:after="60" w:line="242" w:lineRule="auto"/>
              <w:ind w:hanging="2"/>
              <w:jc w:val="both"/>
              <w:rPr>
                <w:iCs/>
                <w:sz w:val="24"/>
                <w:szCs w:val="24"/>
              </w:rPr>
            </w:pPr>
            <w:r w:rsidRPr="007670C4">
              <w:rPr>
                <w:iCs/>
                <w:sz w:val="24"/>
                <w:szCs w:val="24"/>
              </w:rPr>
              <w:t>2. Nhuận bút là khoản tiền do bên sử dụng tác phẩm trả cho tác giả hoặc đồng tác giả, chủ sở hữu hoặc đồng sở hữu quyền tác giả khi các sản phẩm truyền thông cấp xã được sử dụng.</w:t>
            </w:r>
          </w:p>
          <w:p w14:paraId="3306AC14" w14:textId="77777777" w:rsidR="007670C4" w:rsidRPr="007670C4" w:rsidRDefault="007670C4" w:rsidP="007670C4">
            <w:pPr>
              <w:widowControl w:val="0"/>
              <w:snapToGrid w:val="0"/>
              <w:spacing w:before="60" w:after="60" w:line="242" w:lineRule="auto"/>
              <w:ind w:hanging="2"/>
              <w:jc w:val="both"/>
              <w:rPr>
                <w:iCs/>
                <w:sz w:val="24"/>
                <w:szCs w:val="24"/>
              </w:rPr>
            </w:pPr>
            <w:r w:rsidRPr="007670C4">
              <w:rPr>
                <w:iCs/>
                <w:sz w:val="24"/>
                <w:szCs w:val="24"/>
              </w:rPr>
              <w:t xml:space="preserve">3. Quỹ nhuận bút là khoản tiền do Ủy ban nhân dân cấp xã (gồm xã, phường, đặc khu) trích lập theo dự toán được giao và </w:t>
            </w:r>
            <w:r w:rsidRPr="007670C4">
              <w:rPr>
                <w:sz w:val="24"/>
                <w:szCs w:val="24"/>
              </w:rPr>
              <w:t xml:space="preserve">các nguồn kinh phí hợp pháp khác theo quy định của pháp luật (nếu có) </w:t>
            </w:r>
            <w:r w:rsidRPr="007670C4">
              <w:rPr>
                <w:iCs/>
                <w:sz w:val="24"/>
                <w:szCs w:val="24"/>
              </w:rPr>
              <w:t xml:space="preserve">để chi trả nhuận bút, thù lao. </w:t>
            </w:r>
          </w:p>
          <w:p w14:paraId="22044B4B" w14:textId="77777777" w:rsidR="007670C4" w:rsidRPr="007670C4" w:rsidRDefault="007670C4" w:rsidP="007670C4">
            <w:pPr>
              <w:widowControl w:val="0"/>
              <w:snapToGrid w:val="0"/>
              <w:spacing w:before="60" w:after="60" w:line="242" w:lineRule="auto"/>
              <w:ind w:hanging="2"/>
              <w:jc w:val="both"/>
              <w:rPr>
                <w:iCs/>
                <w:sz w:val="24"/>
                <w:szCs w:val="24"/>
              </w:rPr>
            </w:pPr>
            <w:r w:rsidRPr="007670C4">
              <w:rPr>
                <w:iCs/>
                <w:sz w:val="24"/>
                <w:szCs w:val="24"/>
              </w:rPr>
              <w:t>4. Thù lao là khoản tiền do bên sử dụng sản phẩm truyền thông cấp xã trả cho người thực hiện công việc có liên quan đến sản phẩm truyền thông cấp xã theo quy định tại Nghị quyết này.</w:t>
            </w:r>
          </w:p>
          <w:p w14:paraId="19C92F6D" w14:textId="77777777" w:rsidR="007670C4" w:rsidRPr="007670C4" w:rsidRDefault="007670C4" w:rsidP="007670C4">
            <w:pPr>
              <w:widowControl w:val="0"/>
              <w:snapToGrid w:val="0"/>
              <w:spacing w:before="60" w:after="60" w:line="242" w:lineRule="auto"/>
              <w:ind w:hanging="2"/>
              <w:jc w:val="both"/>
              <w:rPr>
                <w:iCs/>
                <w:sz w:val="24"/>
                <w:szCs w:val="24"/>
              </w:rPr>
            </w:pPr>
            <w:r w:rsidRPr="007670C4">
              <w:rPr>
                <w:iCs/>
                <w:sz w:val="24"/>
                <w:szCs w:val="24"/>
              </w:rPr>
              <w:t xml:space="preserve">5. </w:t>
            </w:r>
            <w:r w:rsidRPr="007670C4">
              <w:rPr>
                <w:bCs/>
                <w:spacing w:val="-4"/>
                <w:sz w:val="24"/>
                <w:szCs w:val="24"/>
                <w:lang w:eastAsia="vi-VN"/>
              </w:rPr>
              <w:t xml:space="preserve">Thủ trưởng cơ quan, đơn vị là </w:t>
            </w:r>
            <w:r w:rsidRPr="007670C4">
              <w:rPr>
                <w:spacing w:val="-4"/>
                <w:sz w:val="24"/>
                <w:szCs w:val="24"/>
                <w:lang w:val="nl-NL"/>
              </w:rPr>
              <w:t xml:space="preserve">Thủ trưởng cơ quan chủ quản các sản phẩm truyền thông (bao gồm Chủ tịch Ủy ban nhân dân cấp xã, Giám đốc Trung tâm Dịch vụ tổng hợp cấp xã, trưởng ban </w:t>
            </w:r>
            <w:r w:rsidRPr="007670C4">
              <w:rPr>
                <w:spacing w:val="-4"/>
                <w:sz w:val="24"/>
                <w:szCs w:val="24"/>
                <w:lang w:val="nl-NL"/>
              </w:rPr>
              <w:lastRenderedPageBreak/>
              <w:t xml:space="preserve">biên tập, thủ trưởng cơ quan khác tạo ra </w:t>
            </w:r>
            <w:r w:rsidRPr="007670C4">
              <w:rPr>
                <w:bCs/>
                <w:iCs/>
                <w:sz w:val="24"/>
                <w:szCs w:val="24"/>
              </w:rPr>
              <w:t>Sản phẩm truyên thông cấp xã</w:t>
            </w:r>
            <w:r w:rsidRPr="007670C4">
              <w:rPr>
                <w:spacing w:val="-4"/>
                <w:sz w:val="24"/>
                <w:szCs w:val="24"/>
                <w:lang w:val="nl-NL"/>
              </w:rPr>
              <w:t>).</w:t>
            </w:r>
          </w:p>
          <w:p w14:paraId="742F2492" w14:textId="3FF97FE1" w:rsidR="003E56F4" w:rsidRPr="008B45AA" w:rsidRDefault="003E56F4" w:rsidP="006A53AF">
            <w:pPr>
              <w:widowControl w:val="0"/>
              <w:snapToGrid w:val="0"/>
              <w:spacing w:line="320" w:lineRule="exact"/>
              <w:jc w:val="both"/>
              <w:rPr>
                <w:iCs/>
                <w:sz w:val="24"/>
                <w:szCs w:val="24"/>
              </w:rPr>
            </w:pPr>
          </w:p>
        </w:tc>
        <w:tc>
          <w:tcPr>
            <w:tcW w:w="4819" w:type="dxa"/>
          </w:tcPr>
          <w:p w14:paraId="4F9AFB4F" w14:textId="577A0AB5" w:rsidR="00A45387" w:rsidRPr="008B45AA" w:rsidRDefault="00A45387" w:rsidP="00DD2B0E">
            <w:pPr>
              <w:pStyle w:val="NormalWeb"/>
              <w:spacing w:before="0" w:beforeAutospacing="0" w:after="0" w:afterAutospacing="0" w:line="320" w:lineRule="exact"/>
              <w:jc w:val="both"/>
            </w:pPr>
            <w:r w:rsidRPr="008B45AA">
              <w:lastRenderedPageBreak/>
              <w:t>Dự thảo Nghị quyết, giải thích từ ngữ để</w:t>
            </w:r>
            <w:r w:rsidR="00F546DD">
              <w:t xml:space="preserve"> các địa phương dễ dàng áp dụng, theo </w:t>
            </w:r>
            <w:r w:rsidR="00F546DD" w:rsidRPr="008B45AA">
              <w:t>khoản 2 Điều 11 và khoản 1 điều 14 Nghị định số 49/2024/NĐ-CP</w:t>
            </w:r>
          </w:p>
        </w:tc>
      </w:tr>
      <w:tr w:rsidR="000275B3" w:rsidRPr="000275B3" w14:paraId="6F1EE12D" w14:textId="77777777" w:rsidTr="005966E6">
        <w:tc>
          <w:tcPr>
            <w:tcW w:w="3823" w:type="dxa"/>
          </w:tcPr>
          <w:p w14:paraId="424F272E" w14:textId="654D6C71" w:rsidR="008B45AA" w:rsidRDefault="00A45387" w:rsidP="00DD2B0E">
            <w:pPr>
              <w:pStyle w:val="NormalWeb"/>
              <w:spacing w:before="0" w:beforeAutospacing="0" w:after="0" w:afterAutospacing="0" w:line="320" w:lineRule="exact"/>
              <w:jc w:val="both"/>
              <w:rPr>
                <w:iCs/>
                <w:spacing w:val="-6"/>
              </w:rPr>
            </w:pPr>
            <w:r w:rsidRPr="008B45AA">
              <w:lastRenderedPageBreak/>
              <w:t xml:space="preserve">Theo Điều 4 Nghị định số 18/2014/NĐ-CP ngày 14/3/2014 </w:t>
            </w:r>
            <w:r w:rsidR="00D44949" w:rsidRPr="008B45AA">
              <w:t xml:space="preserve">và Điều 3 </w:t>
            </w:r>
            <w:r w:rsidR="00D44949" w:rsidRPr="008B45AA">
              <w:rPr>
                <w:iCs/>
                <w:spacing w:val="-12"/>
              </w:rPr>
              <w:t>Nghị định số </w:t>
            </w:r>
            <w:r w:rsidR="00D44949" w:rsidRPr="008B45AA">
              <w:rPr>
                <w:spacing w:val="-12"/>
              </w:rPr>
              <w:t>287/2026/NĐ-CP</w:t>
            </w:r>
            <w:r w:rsidR="00D44949" w:rsidRPr="008B45AA">
              <w:rPr>
                <w:iCs/>
                <w:spacing w:val="-6"/>
              </w:rPr>
              <w:t> của Chính phủ</w:t>
            </w:r>
            <w:r w:rsidR="008B45AA">
              <w:rPr>
                <w:iCs/>
                <w:spacing w:val="-6"/>
              </w:rPr>
              <w:t>:</w:t>
            </w:r>
          </w:p>
          <w:p w14:paraId="090BD63D" w14:textId="2E95C263" w:rsidR="00A45387" w:rsidRPr="008B45AA" w:rsidRDefault="00D44949" w:rsidP="00DD2B0E">
            <w:pPr>
              <w:pStyle w:val="NormalWeb"/>
              <w:spacing w:before="0" w:beforeAutospacing="0" w:after="0" w:afterAutospacing="0" w:line="320" w:lineRule="exact"/>
              <w:jc w:val="both"/>
            </w:pPr>
            <w:r w:rsidRPr="008B45AA">
              <w:rPr>
                <w:iCs/>
              </w:rPr>
              <w:t xml:space="preserve"> </w:t>
            </w:r>
            <w:r w:rsidR="00A45387" w:rsidRPr="008B45AA">
              <w:t xml:space="preserve">1. Mức nhuận bút, thù lao trả cho tác giả hoặc chủ sở hữu quyền tác giả và những người tham gia thực hiện các công việc liên quan đến tác phẩm báo chí, xuất bản phẩm căn cứ vào thể loại, chất lượng tác phẩm, mức độ ảnh hưởng của tác phẩm đến kinh tế - xã hội, mức độ đóng góp vào tác phẩm, các quy định khuyến khích sáng tạo tác phẩm tại Nghị định này và quy định của cơ quan báo chí sử dụng tác phẩm hoặc theo hợp đồng sử dụng xuất bản phẩm với nhà xuất bản. Mức </w:t>
            </w:r>
            <w:r w:rsidR="00A45387" w:rsidRPr="008B45AA">
              <w:lastRenderedPageBreak/>
              <w:t>nhuận bút của tác giả không thấp hơn mức thù lao của người tham gia công việc có liên quan đến tác phẩm cùng thể loại.</w:t>
            </w:r>
          </w:p>
          <w:p w14:paraId="26269D35" w14:textId="1DB5EABB" w:rsidR="00A45387" w:rsidRPr="008B45AA" w:rsidRDefault="008B45AA" w:rsidP="00DD2B0E">
            <w:pPr>
              <w:pStyle w:val="NormalWeb"/>
              <w:spacing w:before="0" w:beforeAutospacing="0" w:after="0" w:afterAutospacing="0" w:line="320" w:lineRule="exact"/>
              <w:jc w:val="both"/>
            </w:pPr>
            <w:r>
              <w:t>2</w:t>
            </w:r>
            <w:r w:rsidR="00A45387" w:rsidRPr="008B45AA">
              <w:t>. Tác phẩm đã công bố, phổ biến khi được sử dụng lại, tác giả hoặc chủ sở hữu quyền tác giả hưởng nhuận bút theo quy định tại Nghị định này và quy định của cơ quan sử dụng tác phẩm.</w:t>
            </w:r>
          </w:p>
          <w:p w14:paraId="3269B2D3" w14:textId="795883B5" w:rsidR="00A45387" w:rsidRPr="008B45AA" w:rsidRDefault="008B45AA" w:rsidP="00DD2B0E">
            <w:pPr>
              <w:pStyle w:val="NormalWeb"/>
              <w:spacing w:before="0" w:beforeAutospacing="0" w:after="0" w:afterAutospacing="0" w:line="320" w:lineRule="exact"/>
              <w:jc w:val="both"/>
            </w:pPr>
            <w:r>
              <w:t>3</w:t>
            </w:r>
            <w:r w:rsidR="00A45387" w:rsidRPr="008B45AA">
              <w:t>. Đối với tác phẩm đồng tác giả, tỷ lệ phân chia nhuận bút do các tác giả thỏa thuận.</w:t>
            </w:r>
          </w:p>
        </w:tc>
        <w:tc>
          <w:tcPr>
            <w:tcW w:w="6237" w:type="dxa"/>
          </w:tcPr>
          <w:p w14:paraId="1BFE27D0" w14:textId="77777777" w:rsidR="00A45387" w:rsidRPr="008B45AA" w:rsidRDefault="00A45387" w:rsidP="00DD2B0E">
            <w:pPr>
              <w:widowControl w:val="0"/>
              <w:snapToGrid w:val="0"/>
              <w:spacing w:line="320" w:lineRule="exact"/>
              <w:jc w:val="both"/>
              <w:rPr>
                <w:b/>
                <w:bCs/>
                <w:iCs/>
                <w:sz w:val="24"/>
                <w:szCs w:val="24"/>
                <w:lang w:val="nl-NL"/>
              </w:rPr>
            </w:pPr>
            <w:r w:rsidRPr="008B45AA">
              <w:rPr>
                <w:b/>
                <w:bCs/>
                <w:iCs/>
                <w:sz w:val="24"/>
                <w:szCs w:val="24"/>
                <w:lang w:val="nl-NL"/>
              </w:rPr>
              <w:lastRenderedPageBreak/>
              <w:t>Điều 3. Nguyên tắc chi trả nhuận bút, thù lao</w:t>
            </w:r>
          </w:p>
          <w:p w14:paraId="7726C30B" w14:textId="77777777" w:rsidR="007670C4" w:rsidRPr="007670C4" w:rsidRDefault="007670C4" w:rsidP="007670C4">
            <w:pPr>
              <w:widowControl w:val="0"/>
              <w:snapToGrid w:val="0"/>
              <w:spacing w:before="60" w:after="60" w:line="242" w:lineRule="auto"/>
              <w:jc w:val="both"/>
              <w:rPr>
                <w:sz w:val="24"/>
                <w:szCs w:val="24"/>
                <w:lang w:val="nl-NL"/>
              </w:rPr>
            </w:pPr>
            <w:r w:rsidRPr="007670C4">
              <w:rPr>
                <w:sz w:val="24"/>
                <w:szCs w:val="24"/>
                <w:lang w:val="nl-NL"/>
              </w:rPr>
              <w:t>1. Đối với sản phẩm đồng tác giả, tỷ lệ phân chia nhuận bút do các tác giả thỏa thuận.</w:t>
            </w:r>
          </w:p>
          <w:p w14:paraId="25157EB3" w14:textId="77777777" w:rsidR="007670C4" w:rsidRPr="007670C4" w:rsidRDefault="007670C4" w:rsidP="007670C4">
            <w:pPr>
              <w:pStyle w:val="Normal1"/>
              <w:spacing w:before="60" w:beforeAutospacing="0" w:after="60" w:afterAutospacing="0" w:line="242" w:lineRule="auto"/>
              <w:jc w:val="both"/>
              <w:rPr>
                <w:rStyle w:val="normalchar"/>
              </w:rPr>
            </w:pPr>
            <w:r w:rsidRPr="007670C4">
              <w:rPr>
                <w:rStyle w:val="normalchar"/>
              </w:rPr>
              <w:t>2. Sản phẩm sử dụng nhiều lần hưởng nhuận bút theo thỏa thuận.</w:t>
            </w:r>
          </w:p>
          <w:p w14:paraId="44AA5CB0" w14:textId="77777777" w:rsidR="007670C4" w:rsidRPr="007670C4" w:rsidRDefault="007670C4" w:rsidP="007670C4">
            <w:pPr>
              <w:widowControl w:val="0"/>
              <w:shd w:val="clear" w:color="auto" w:fill="FFFFFF"/>
              <w:snapToGrid w:val="0"/>
              <w:spacing w:before="60" w:after="60" w:line="242" w:lineRule="auto"/>
              <w:jc w:val="both"/>
              <w:rPr>
                <w:bCs/>
                <w:spacing w:val="-4"/>
                <w:sz w:val="24"/>
                <w:szCs w:val="24"/>
                <w:lang w:eastAsia="vi-VN"/>
              </w:rPr>
            </w:pPr>
            <w:r w:rsidRPr="007670C4">
              <w:rPr>
                <w:spacing w:val="-4"/>
                <w:sz w:val="24"/>
                <w:szCs w:val="24"/>
                <w:lang w:val="nl-NL"/>
              </w:rPr>
              <w:t xml:space="preserve">3. </w:t>
            </w:r>
            <w:r w:rsidRPr="007670C4">
              <w:rPr>
                <w:bCs/>
                <w:spacing w:val="-4"/>
                <w:sz w:val="24"/>
                <w:szCs w:val="24"/>
                <w:lang w:eastAsia="vi-VN"/>
              </w:rPr>
              <w:t>Thủ trưởng cơ quan, đơn vị căn cứ vào quỹ nhuận bút, chất lượng, thể loại, khung hệ số nhuận bút quyết định mức chi nhuận bút cho từng thể loại sản phẩm truyền thông cấp xã nhưng không vượt quá hệ số tối đa tại khung nhuận bút quy định tại khoản 1, khoản 2 Điều 4 Nghị quyết này.</w:t>
            </w:r>
          </w:p>
          <w:p w14:paraId="56B2A69A" w14:textId="77777777" w:rsidR="007670C4" w:rsidRPr="007670C4" w:rsidRDefault="007670C4" w:rsidP="007670C4">
            <w:pPr>
              <w:widowControl w:val="0"/>
              <w:shd w:val="clear" w:color="auto" w:fill="FFFFFF"/>
              <w:snapToGrid w:val="0"/>
              <w:spacing w:before="60" w:after="60" w:line="242" w:lineRule="auto"/>
              <w:jc w:val="both"/>
              <w:rPr>
                <w:bCs/>
                <w:spacing w:val="-4"/>
                <w:sz w:val="24"/>
                <w:szCs w:val="24"/>
                <w:lang w:eastAsia="vi-VN"/>
              </w:rPr>
            </w:pPr>
            <w:r w:rsidRPr="007670C4">
              <w:rPr>
                <w:bCs/>
                <w:spacing w:val="-4"/>
                <w:sz w:val="24"/>
                <w:szCs w:val="24"/>
                <w:lang w:eastAsia="vi-VN"/>
              </w:rPr>
              <w:t>4. Thủ trưởng cơ quan, đơn vị căn cứ vào quỹ nhuận bút, chất lượng, thể loại, mức độ đóng góp vào sản phẩm quyết định mức chi thù lao cho những người tham gia thực hiện các công việc có liên quan đến sản phẩm truyền thông cấp xã nhưng không vượt định mức thù lao tối đa quy định tại khoản 4 Điều 4 Nghị quyết này.</w:t>
            </w:r>
          </w:p>
          <w:p w14:paraId="1EAE338B" w14:textId="77777777" w:rsidR="007670C4" w:rsidRPr="007670C4" w:rsidRDefault="007670C4" w:rsidP="007670C4">
            <w:pPr>
              <w:widowControl w:val="0"/>
              <w:shd w:val="clear" w:color="auto" w:fill="FFFFFF"/>
              <w:snapToGrid w:val="0"/>
              <w:spacing w:before="60" w:after="60" w:line="242" w:lineRule="auto"/>
              <w:jc w:val="both"/>
              <w:rPr>
                <w:bCs/>
                <w:spacing w:val="-4"/>
                <w:sz w:val="24"/>
                <w:szCs w:val="24"/>
                <w:lang w:eastAsia="vi-VN"/>
              </w:rPr>
            </w:pPr>
            <w:r w:rsidRPr="007670C4">
              <w:rPr>
                <w:bCs/>
                <w:spacing w:val="-4"/>
                <w:sz w:val="24"/>
                <w:szCs w:val="24"/>
                <w:lang w:eastAsia="vi-VN"/>
              </w:rPr>
              <w:t xml:space="preserve">5. Việc chi trả nhuận bút, thù lao đối với các sản phẩm truyền thông cấp xã trên địa bàn tỉnh An Giang phải được rà soát, đối </w:t>
            </w:r>
            <w:r w:rsidRPr="007670C4">
              <w:rPr>
                <w:bCs/>
                <w:spacing w:val="-4"/>
                <w:sz w:val="24"/>
                <w:szCs w:val="24"/>
                <w:lang w:eastAsia="vi-VN"/>
              </w:rPr>
              <w:lastRenderedPageBreak/>
              <w:t>chiếu để tránh sai sót và trùng lặp một tin bài chi trả nhiều lần trong cùng một loại hình, một bản chi trả nhuận bút, thù lao.</w:t>
            </w:r>
          </w:p>
          <w:p w14:paraId="2D1A9676" w14:textId="61D65925" w:rsidR="00A45387" w:rsidRPr="008B45AA" w:rsidRDefault="00A45387" w:rsidP="00474DCB">
            <w:pPr>
              <w:pStyle w:val="BodyTextIndent"/>
              <w:spacing w:after="0" w:line="320" w:lineRule="exact"/>
              <w:ind w:left="0"/>
              <w:jc w:val="both"/>
              <w:rPr>
                <w:sz w:val="24"/>
                <w:szCs w:val="24"/>
                <w:lang w:val="nl-NL"/>
              </w:rPr>
            </w:pPr>
          </w:p>
        </w:tc>
        <w:tc>
          <w:tcPr>
            <w:tcW w:w="4819" w:type="dxa"/>
          </w:tcPr>
          <w:p w14:paraId="700AF326" w14:textId="64662C51" w:rsidR="00A45387" w:rsidRPr="008B45AA" w:rsidRDefault="00A45387" w:rsidP="000275B3">
            <w:pPr>
              <w:pStyle w:val="NormalWeb"/>
              <w:spacing w:before="0" w:beforeAutospacing="0" w:after="0" w:afterAutospacing="0" w:line="320" w:lineRule="exact"/>
              <w:jc w:val="both"/>
            </w:pPr>
            <w:r w:rsidRPr="008B45AA">
              <w:lastRenderedPageBreak/>
              <w:t xml:space="preserve">Dự thảo Nghị quyết quy định nguyên tắc chi trả nhuận bút, thù lao </w:t>
            </w:r>
            <w:r w:rsidR="00F546DD" w:rsidRPr="008B45AA">
              <w:t xml:space="preserve">Theo Điều 4 Nghị định số 18/2014/NĐ-CP ngày 14/3/2014 và Điều 3 </w:t>
            </w:r>
            <w:r w:rsidR="00F546DD" w:rsidRPr="008B45AA">
              <w:rPr>
                <w:iCs/>
                <w:spacing w:val="-12"/>
              </w:rPr>
              <w:t>Nghị định số </w:t>
            </w:r>
            <w:r w:rsidR="00F546DD" w:rsidRPr="008B45AA">
              <w:rPr>
                <w:spacing w:val="-12"/>
              </w:rPr>
              <w:t>287/2026/NĐ-CP</w:t>
            </w:r>
            <w:r w:rsidR="00F546DD" w:rsidRPr="008B45AA">
              <w:rPr>
                <w:iCs/>
                <w:spacing w:val="-6"/>
              </w:rPr>
              <w:t> của Chính phủ</w:t>
            </w:r>
            <w:r w:rsidR="00F546DD">
              <w:rPr>
                <w:iCs/>
                <w:spacing w:val="-6"/>
              </w:rPr>
              <w:t>.</w:t>
            </w:r>
          </w:p>
        </w:tc>
      </w:tr>
      <w:tr w:rsidR="000275B3" w:rsidRPr="000275B3" w14:paraId="77ACE5F4" w14:textId="77777777" w:rsidTr="005966E6">
        <w:tc>
          <w:tcPr>
            <w:tcW w:w="3823" w:type="dxa"/>
          </w:tcPr>
          <w:p w14:paraId="4A05E029" w14:textId="1D1472F0" w:rsidR="00A45387" w:rsidRPr="008B45AA" w:rsidRDefault="00D0218C" w:rsidP="000C7289">
            <w:pPr>
              <w:pStyle w:val="NormalWeb"/>
              <w:spacing w:before="0" w:beforeAutospacing="0" w:after="0" w:afterAutospacing="0" w:line="320" w:lineRule="exact"/>
              <w:jc w:val="both"/>
              <w:rPr>
                <w:iCs/>
                <w:spacing w:val="-6"/>
              </w:rPr>
            </w:pPr>
            <w:r w:rsidRPr="008B45AA">
              <w:t>- C</w:t>
            </w:r>
            <w:r w:rsidR="00040B99" w:rsidRPr="008B45AA">
              <w:t xml:space="preserve">ăn cứ Điều 22, 23 Luật giá 2023 và Luật Giá </w:t>
            </w:r>
            <w:bookmarkStart w:id="1" w:name="loai_1_name"/>
            <w:r w:rsidR="00040B99" w:rsidRPr="008B45AA">
              <w:rPr>
                <w:shd w:val="clear" w:color="auto" w:fill="FFFFFF"/>
                <w:lang w:val="en"/>
              </w:rPr>
              <w:t>sửa đổi, bổ sung một số điều của luật giá</w:t>
            </w:r>
            <w:bookmarkEnd w:id="1"/>
            <w:r w:rsidR="00040B99" w:rsidRPr="008B45AA">
              <w:rPr>
                <w:shd w:val="clear" w:color="auto" w:fill="FFFFFF"/>
                <w:lang w:val="en"/>
              </w:rPr>
              <w:t xml:space="preserve"> </w:t>
            </w:r>
            <w:r w:rsidR="00040B99" w:rsidRPr="008B45AA">
              <w:t xml:space="preserve">2025, </w:t>
            </w:r>
            <w:r w:rsidR="00A45387" w:rsidRPr="008B45AA">
              <w:t xml:space="preserve">Điều 7, Điều 8, Điều 10, Điều 11, Điều 13, Điều 14 của Nghị định số 18/2014/NĐ-CP </w:t>
            </w:r>
            <w:r w:rsidR="000C7289" w:rsidRPr="008B45AA">
              <w:t xml:space="preserve">và Điều 15, 16, 17 </w:t>
            </w:r>
            <w:r w:rsidR="000C7289" w:rsidRPr="008B45AA">
              <w:rPr>
                <w:iCs/>
                <w:spacing w:val="-6"/>
              </w:rPr>
              <w:t>Nghị định số </w:t>
            </w:r>
            <w:r w:rsidR="000C7289" w:rsidRPr="008B45AA">
              <w:t>287/2026/NĐ-CP</w:t>
            </w:r>
            <w:r w:rsidR="000C7289" w:rsidRPr="008B45AA">
              <w:rPr>
                <w:iCs/>
                <w:spacing w:val="-6"/>
              </w:rPr>
              <w:t>.</w:t>
            </w:r>
          </w:p>
          <w:p w14:paraId="1FAD27C1" w14:textId="6BF6AC6F" w:rsidR="000C7289" w:rsidRPr="008B45AA" w:rsidRDefault="00D0218C" w:rsidP="000C7289">
            <w:pPr>
              <w:pStyle w:val="NormalWeb"/>
              <w:spacing w:before="0" w:beforeAutospacing="0" w:after="0" w:afterAutospacing="0" w:line="320" w:lineRule="exact"/>
              <w:jc w:val="both"/>
              <w:rPr>
                <w:iCs/>
                <w:spacing w:val="-6"/>
              </w:rPr>
            </w:pPr>
            <w:r w:rsidRPr="008B45AA">
              <w:rPr>
                <w:iCs/>
                <w:spacing w:val="-6"/>
              </w:rPr>
              <w:t xml:space="preserve">- </w:t>
            </w:r>
            <w:r w:rsidR="000C7289" w:rsidRPr="008B45AA">
              <w:rPr>
                <w:iCs/>
                <w:spacing w:val="-6"/>
              </w:rPr>
              <w:t xml:space="preserve">Trên cơ sở </w:t>
            </w:r>
            <w:r w:rsidRPr="008B45AA">
              <w:rPr>
                <w:iCs/>
                <w:spacing w:val="-6"/>
              </w:rPr>
              <w:t>mắt bằng chung của các tỉnh lân cận, tương đồng trên cả nước.</w:t>
            </w:r>
          </w:p>
          <w:p w14:paraId="198A4516" w14:textId="77777777" w:rsidR="00280797" w:rsidRPr="008B45AA" w:rsidRDefault="00280797" w:rsidP="000C7289">
            <w:pPr>
              <w:pStyle w:val="NormalWeb"/>
              <w:spacing w:before="0" w:beforeAutospacing="0" w:after="0" w:afterAutospacing="0" w:line="320" w:lineRule="exact"/>
              <w:jc w:val="both"/>
            </w:pPr>
          </w:p>
          <w:p w14:paraId="24655563" w14:textId="72C8E49A" w:rsidR="00A45387" w:rsidRPr="008B45AA" w:rsidRDefault="00A45387" w:rsidP="00DD2B0E">
            <w:pPr>
              <w:shd w:val="clear" w:color="auto" w:fill="FFFFFF"/>
              <w:spacing w:before="120" w:after="120" w:line="234" w:lineRule="atLeast"/>
              <w:jc w:val="left"/>
              <w:rPr>
                <w:rFonts w:eastAsia="Times New Roman"/>
                <w:sz w:val="24"/>
                <w:szCs w:val="24"/>
              </w:rPr>
            </w:pPr>
          </w:p>
        </w:tc>
        <w:tc>
          <w:tcPr>
            <w:tcW w:w="6237" w:type="dxa"/>
          </w:tcPr>
          <w:p w14:paraId="5E896F6B" w14:textId="2BBF29EB" w:rsidR="00A45387" w:rsidRPr="008B45AA" w:rsidRDefault="00A45387" w:rsidP="00FB0D1E">
            <w:pPr>
              <w:widowControl w:val="0"/>
              <w:snapToGrid w:val="0"/>
              <w:spacing w:line="340" w:lineRule="exact"/>
              <w:jc w:val="both"/>
              <w:rPr>
                <w:b/>
                <w:bCs/>
                <w:sz w:val="24"/>
                <w:szCs w:val="24"/>
                <w:lang w:val="pt-BR"/>
              </w:rPr>
            </w:pPr>
            <w:r w:rsidRPr="008B45AA">
              <w:rPr>
                <w:b/>
                <w:bCs/>
                <w:sz w:val="24"/>
                <w:szCs w:val="24"/>
              </w:rPr>
              <w:t xml:space="preserve">Điều 4. </w:t>
            </w:r>
            <w:bookmarkStart w:id="2" w:name="_Hlk189814287"/>
            <w:r w:rsidRPr="008B45AA">
              <w:rPr>
                <w:b/>
                <w:bCs/>
                <w:sz w:val="24"/>
                <w:szCs w:val="24"/>
                <w:lang w:val="pt-BR"/>
              </w:rPr>
              <w:t>Nhuận bút, thù lao đối với sản phẩm truyền thông cấp xã</w:t>
            </w:r>
          </w:p>
          <w:p w14:paraId="335B9F66" w14:textId="77777777" w:rsidR="0061717B" w:rsidRPr="008B45AA" w:rsidRDefault="0061717B" w:rsidP="0061717B">
            <w:pPr>
              <w:widowControl w:val="0"/>
              <w:snapToGrid w:val="0"/>
              <w:spacing w:before="100" w:after="100"/>
              <w:jc w:val="both"/>
              <w:rPr>
                <w:spacing w:val="-18"/>
                <w:sz w:val="24"/>
                <w:szCs w:val="24"/>
              </w:rPr>
            </w:pPr>
            <w:r w:rsidRPr="008B45AA">
              <w:rPr>
                <w:spacing w:val="-18"/>
                <w:sz w:val="24"/>
                <w:szCs w:val="24"/>
              </w:rPr>
              <w:t>1. Mức chi nhuận bút đối với sản phẩm của đài truyền thanh cấp xã:</w:t>
            </w:r>
          </w:p>
          <w:p w14:paraId="5CFECEBD" w14:textId="77777777" w:rsidR="0061717B" w:rsidRPr="008B45AA" w:rsidRDefault="0061717B" w:rsidP="0061717B">
            <w:pPr>
              <w:widowControl w:val="0"/>
              <w:snapToGrid w:val="0"/>
              <w:spacing w:before="100" w:after="100"/>
              <w:jc w:val="both"/>
              <w:rPr>
                <w:sz w:val="24"/>
                <w:szCs w:val="24"/>
              </w:rPr>
            </w:pPr>
            <w:r w:rsidRPr="008B45AA">
              <w:rPr>
                <w:sz w:val="24"/>
                <w:szCs w:val="24"/>
              </w:rPr>
              <w:t>a) Mức chi nhuận bút đối với các sản phẩm truyền thông được sử dụng, đăng tải, phát sóng trên Đài truyền thanh cấp xã:</w:t>
            </w:r>
          </w:p>
          <w:tbl>
            <w:tblPr>
              <w:tblW w:w="58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90"/>
              <w:gridCol w:w="2450"/>
              <w:gridCol w:w="709"/>
              <w:gridCol w:w="2126"/>
            </w:tblGrid>
            <w:tr w:rsidR="000275B3" w:rsidRPr="008B45AA" w14:paraId="6F7741FC" w14:textId="77777777" w:rsidTr="005966E6">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994A3C" w14:textId="77777777" w:rsidR="009B13CC" w:rsidRPr="008B45AA" w:rsidRDefault="009B13CC" w:rsidP="00FB0D1E">
                  <w:pPr>
                    <w:widowControl w:val="0"/>
                    <w:snapToGrid w:val="0"/>
                    <w:spacing w:line="340" w:lineRule="exact"/>
                    <w:rPr>
                      <w:spacing w:val="-8"/>
                      <w:sz w:val="24"/>
                      <w:szCs w:val="24"/>
                    </w:rPr>
                  </w:pPr>
                  <w:bookmarkStart w:id="3" w:name="_Hlk189814384"/>
                  <w:bookmarkEnd w:id="2"/>
                  <w:r w:rsidRPr="008B45AA">
                    <w:rPr>
                      <w:b/>
                      <w:bCs/>
                      <w:spacing w:val="-8"/>
                      <w:sz w:val="24"/>
                      <w:szCs w:val="24"/>
                    </w:rPr>
                    <w:t>TT</w:t>
                  </w:r>
                </w:p>
              </w:tc>
              <w:tc>
                <w:tcPr>
                  <w:tcW w:w="24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C1AC86" w14:textId="77777777" w:rsidR="009B13CC" w:rsidRPr="008B45AA" w:rsidRDefault="009B13CC" w:rsidP="00FB0D1E">
                  <w:pPr>
                    <w:widowControl w:val="0"/>
                    <w:snapToGrid w:val="0"/>
                    <w:spacing w:line="340" w:lineRule="exact"/>
                    <w:rPr>
                      <w:spacing w:val="-8"/>
                      <w:sz w:val="24"/>
                      <w:szCs w:val="24"/>
                    </w:rPr>
                  </w:pPr>
                  <w:r w:rsidRPr="008B45AA">
                    <w:rPr>
                      <w:b/>
                      <w:bCs/>
                      <w:spacing w:val="-8"/>
                      <w:sz w:val="24"/>
                      <w:szCs w:val="24"/>
                    </w:rPr>
                    <w:t>Thể loại</w:t>
                  </w:r>
                </w:p>
              </w:tc>
              <w:tc>
                <w:tcPr>
                  <w:tcW w:w="709" w:type="dxa"/>
                  <w:tcBorders>
                    <w:top w:val="single" w:sz="8" w:space="0" w:color="auto"/>
                    <w:left w:val="single" w:sz="8" w:space="0" w:color="auto"/>
                    <w:bottom w:val="single" w:sz="8" w:space="0" w:color="auto"/>
                    <w:right w:val="single" w:sz="8" w:space="0" w:color="auto"/>
                  </w:tcBorders>
                  <w:vAlign w:val="center"/>
                </w:tcPr>
                <w:p w14:paraId="0213E7D8" w14:textId="1C723AFA" w:rsidR="009B13CC" w:rsidRPr="008B45AA" w:rsidRDefault="009B13CC" w:rsidP="00FB0D1E">
                  <w:pPr>
                    <w:widowControl w:val="0"/>
                    <w:snapToGrid w:val="0"/>
                    <w:spacing w:line="340" w:lineRule="exact"/>
                    <w:rPr>
                      <w:b/>
                      <w:bCs/>
                      <w:spacing w:val="-8"/>
                      <w:sz w:val="24"/>
                      <w:szCs w:val="24"/>
                    </w:rPr>
                  </w:pPr>
                  <w:r w:rsidRPr="008B45AA">
                    <w:rPr>
                      <w:b/>
                      <w:bCs/>
                      <w:spacing w:val="-8"/>
                      <w:sz w:val="24"/>
                      <w:szCs w:val="24"/>
                    </w:rPr>
                    <w:t>Hệ số</w:t>
                  </w:r>
                  <w:r w:rsidR="00E301A2" w:rsidRPr="008B45AA">
                    <w:rPr>
                      <w:b/>
                      <w:bCs/>
                      <w:spacing w:val="-8"/>
                      <w:sz w:val="24"/>
                      <w:szCs w:val="24"/>
                    </w:rPr>
                    <w:t xml:space="preserve"> </w:t>
                  </w:r>
                  <w:r w:rsidR="007B1D8B" w:rsidRPr="008B45AA">
                    <w:rPr>
                      <w:b/>
                      <w:bCs/>
                      <w:spacing w:val="-8"/>
                      <w:sz w:val="24"/>
                      <w:szCs w:val="24"/>
                    </w:rPr>
                    <w:t xml:space="preserve"> tối đa</w:t>
                  </w:r>
                </w:p>
              </w:tc>
              <w:tc>
                <w:tcPr>
                  <w:tcW w:w="2126" w:type="dxa"/>
                  <w:tcBorders>
                    <w:top w:val="single" w:sz="8" w:space="0" w:color="auto"/>
                    <w:left w:val="single" w:sz="8" w:space="0" w:color="auto"/>
                    <w:bottom w:val="single" w:sz="8" w:space="0" w:color="auto"/>
                    <w:right w:val="single" w:sz="8" w:space="0" w:color="auto"/>
                  </w:tcBorders>
                  <w:vAlign w:val="center"/>
                </w:tcPr>
                <w:p w14:paraId="4C460A78" w14:textId="59D9C9E6" w:rsidR="009B13CC" w:rsidRPr="008B45AA" w:rsidRDefault="009B13CC" w:rsidP="00FB0D1E">
                  <w:pPr>
                    <w:widowControl w:val="0"/>
                    <w:snapToGrid w:val="0"/>
                    <w:spacing w:line="340" w:lineRule="exact"/>
                    <w:rPr>
                      <w:b/>
                      <w:bCs/>
                      <w:spacing w:val="-8"/>
                      <w:sz w:val="24"/>
                      <w:szCs w:val="24"/>
                    </w:rPr>
                  </w:pPr>
                  <w:r w:rsidRPr="008B45AA">
                    <w:rPr>
                      <w:b/>
                      <w:bCs/>
                      <w:spacing w:val="-8"/>
                      <w:sz w:val="24"/>
                      <w:szCs w:val="24"/>
                    </w:rPr>
                    <w:t>Ghi chú</w:t>
                  </w:r>
                </w:p>
              </w:tc>
            </w:tr>
            <w:tr w:rsidR="000275B3" w:rsidRPr="008B45AA" w14:paraId="6832CF6F" w14:textId="77777777" w:rsidTr="005966E6">
              <w:trPr>
                <w:trHeight w:val="547"/>
              </w:trPr>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2B604D" w14:textId="77777777" w:rsidR="009B13CC" w:rsidRPr="008B45AA" w:rsidRDefault="009B13CC" w:rsidP="00FB0D1E">
                  <w:pPr>
                    <w:widowControl w:val="0"/>
                    <w:snapToGrid w:val="0"/>
                    <w:spacing w:line="340" w:lineRule="exact"/>
                    <w:rPr>
                      <w:spacing w:val="-8"/>
                      <w:sz w:val="24"/>
                      <w:szCs w:val="24"/>
                    </w:rPr>
                  </w:pPr>
                  <w:r w:rsidRPr="008B45AA">
                    <w:rPr>
                      <w:spacing w:val="-8"/>
                      <w:sz w:val="24"/>
                      <w:szCs w:val="24"/>
                    </w:rPr>
                    <w:t>1</w:t>
                  </w:r>
                </w:p>
              </w:tc>
              <w:tc>
                <w:tcPr>
                  <w:tcW w:w="24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EDA826" w14:textId="30D6D125" w:rsidR="00E301A2" w:rsidRPr="008B45AA" w:rsidRDefault="009B13CC" w:rsidP="00DF74C5">
                  <w:pPr>
                    <w:widowControl w:val="0"/>
                    <w:snapToGrid w:val="0"/>
                    <w:spacing w:line="340" w:lineRule="exact"/>
                    <w:jc w:val="both"/>
                    <w:rPr>
                      <w:spacing w:val="-10"/>
                      <w:sz w:val="24"/>
                      <w:szCs w:val="24"/>
                    </w:rPr>
                  </w:pPr>
                  <w:r w:rsidRPr="008B45AA">
                    <w:rPr>
                      <w:spacing w:val="-12"/>
                      <w:sz w:val="24"/>
                      <w:szCs w:val="24"/>
                    </w:rPr>
                    <w:t>Tin</w:t>
                  </w:r>
                  <w:r w:rsidR="00DF74C5" w:rsidRPr="008B45AA">
                    <w:rPr>
                      <w:spacing w:val="-12"/>
                      <w:sz w:val="24"/>
                      <w:szCs w:val="24"/>
                    </w:rPr>
                    <w:t>,</w:t>
                  </w:r>
                  <w:r w:rsidR="00E301A2" w:rsidRPr="008B45AA">
                    <w:rPr>
                      <w:spacing w:val="-12"/>
                      <w:sz w:val="24"/>
                      <w:szCs w:val="24"/>
                    </w:rPr>
                    <w:t xml:space="preserve"> t</w:t>
                  </w:r>
                  <w:r w:rsidRPr="008B45AA">
                    <w:rPr>
                      <w:spacing w:val="-12"/>
                      <w:sz w:val="24"/>
                      <w:szCs w:val="24"/>
                    </w:rPr>
                    <w:t xml:space="preserve">hông báo </w:t>
                  </w:r>
                </w:p>
              </w:tc>
              <w:tc>
                <w:tcPr>
                  <w:tcW w:w="709" w:type="dxa"/>
                  <w:tcBorders>
                    <w:top w:val="single" w:sz="8" w:space="0" w:color="auto"/>
                    <w:left w:val="single" w:sz="8" w:space="0" w:color="auto"/>
                    <w:bottom w:val="single" w:sz="8" w:space="0" w:color="auto"/>
                    <w:right w:val="single" w:sz="8" w:space="0" w:color="auto"/>
                  </w:tcBorders>
                  <w:vAlign w:val="center"/>
                </w:tcPr>
                <w:p w14:paraId="5610EF4C" w14:textId="61F1DAC0" w:rsidR="009B13CC" w:rsidRPr="008B45AA" w:rsidRDefault="00E301A2" w:rsidP="00D0218C">
                  <w:pPr>
                    <w:widowControl w:val="0"/>
                    <w:snapToGrid w:val="0"/>
                    <w:spacing w:line="340" w:lineRule="exact"/>
                    <w:rPr>
                      <w:spacing w:val="-8"/>
                      <w:sz w:val="24"/>
                      <w:szCs w:val="24"/>
                    </w:rPr>
                  </w:pPr>
                  <w:r w:rsidRPr="008B45AA">
                    <w:rPr>
                      <w:spacing w:val="-8"/>
                      <w:sz w:val="24"/>
                      <w:szCs w:val="24"/>
                    </w:rPr>
                    <w:t>0,</w:t>
                  </w:r>
                  <w:r w:rsidR="00D0218C" w:rsidRPr="008B45AA">
                    <w:rPr>
                      <w:spacing w:val="-8"/>
                      <w:sz w:val="24"/>
                      <w:szCs w:val="24"/>
                    </w:rPr>
                    <w:t>2</w:t>
                  </w:r>
                </w:p>
              </w:tc>
              <w:tc>
                <w:tcPr>
                  <w:tcW w:w="2126" w:type="dxa"/>
                  <w:vMerge w:val="restart"/>
                  <w:tcBorders>
                    <w:top w:val="single" w:sz="8" w:space="0" w:color="auto"/>
                    <w:left w:val="single" w:sz="8" w:space="0" w:color="auto"/>
                    <w:right w:val="single" w:sz="8" w:space="0" w:color="auto"/>
                  </w:tcBorders>
                  <w:vAlign w:val="center"/>
                </w:tcPr>
                <w:p w14:paraId="1703F25D" w14:textId="1323665B" w:rsidR="009B13CC" w:rsidRPr="005966E6" w:rsidRDefault="009B13CC" w:rsidP="005966E6">
                  <w:pPr>
                    <w:widowControl w:val="0"/>
                    <w:snapToGrid w:val="0"/>
                    <w:spacing w:line="264" w:lineRule="auto"/>
                    <w:ind w:right="136"/>
                    <w:jc w:val="both"/>
                    <w:rPr>
                      <w:spacing w:val="-14"/>
                      <w:sz w:val="24"/>
                      <w:szCs w:val="24"/>
                    </w:rPr>
                  </w:pPr>
                  <w:r w:rsidRPr="005966E6">
                    <w:rPr>
                      <w:bCs/>
                      <w:spacing w:val="-14"/>
                      <w:sz w:val="24"/>
                      <w:szCs w:val="24"/>
                    </w:rPr>
                    <w:t>Các nội dung đều phải có sự kiểm duyệt của Thủ trưởng đơn vị (</w:t>
                  </w:r>
                  <w:r w:rsidRPr="005966E6">
                    <w:rPr>
                      <w:spacing w:val="-14"/>
                      <w:sz w:val="24"/>
                      <w:szCs w:val="24"/>
                      <w:lang w:val="nl-NL"/>
                    </w:rPr>
                    <w:t>hoặc Trưởng Ban biên tập</w:t>
                  </w:r>
                  <w:r w:rsidRPr="005966E6">
                    <w:rPr>
                      <w:bCs/>
                      <w:spacing w:val="-14"/>
                      <w:sz w:val="24"/>
                      <w:szCs w:val="24"/>
                    </w:rPr>
                    <w:t>).</w:t>
                  </w:r>
                </w:p>
              </w:tc>
            </w:tr>
            <w:tr w:rsidR="000275B3" w:rsidRPr="008B45AA" w14:paraId="3F18A661" w14:textId="77777777" w:rsidTr="005966E6">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A5334D" w14:textId="4B8CB64D" w:rsidR="009B13CC" w:rsidRPr="008B45AA" w:rsidRDefault="00E301A2" w:rsidP="00FB0D1E">
                  <w:pPr>
                    <w:widowControl w:val="0"/>
                    <w:snapToGrid w:val="0"/>
                    <w:spacing w:line="340" w:lineRule="exact"/>
                    <w:rPr>
                      <w:sz w:val="24"/>
                      <w:szCs w:val="24"/>
                    </w:rPr>
                  </w:pPr>
                  <w:r w:rsidRPr="008B45AA">
                    <w:rPr>
                      <w:sz w:val="24"/>
                      <w:szCs w:val="24"/>
                    </w:rPr>
                    <w:t>2</w:t>
                  </w:r>
                </w:p>
              </w:tc>
              <w:tc>
                <w:tcPr>
                  <w:tcW w:w="24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ADBE74" w14:textId="59224844" w:rsidR="009B13CC" w:rsidRPr="005966E6" w:rsidRDefault="009B13CC" w:rsidP="00772DDF">
                  <w:pPr>
                    <w:widowControl w:val="0"/>
                    <w:snapToGrid w:val="0"/>
                    <w:spacing w:line="340" w:lineRule="exact"/>
                    <w:jc w:val="both"/>
                    <w:rPr>
                      <w:spacing w:val="-6"/>
                      <w:sz w:val="24"/>
                      <w:szCs w:val="24"/>
                    </w:rPr>
                  </w:pPr>
                  <w:r w:rsidRPr="005966E6">
                    <w:rPr>
                      <w:spacing w:val="-6"/>
                      <w:sz w:val="24"/>
                      <w:szCs w:val="24"/>
                    </w:rPr>
                    <w:t xml:space="preserve">Bài viết (phản ánh, phỏng vấn, phóng sự, </w:t>
                  </w:r>
                  <w:r w:rsidR="00772DDF" w:rsidRPr="005966E6">
                    <w:rPr>
                      <w:spacing w:val="-6"/>
                      <w:sz w:val="24"/>
                      <w:szCs w:val="24"/>
                    </w:rPr>
                    <w:t>các thể loại bài viết khác</w:t>
                  </w:r>
                  <w:r w:rsidRPr="005966E6">
                    <w:rPr>
                      <w:spacing w:val="-6"/>
                      <w:sz w:val="24"/>
                      <w:szCs w:val="24"/>
                    </w:rPr>
                    <w:t>)</w:t>
                  </w:r>
                </w:p>
              </w:tc>
              <w:tc>
                <w:tcPr>
                  <w:tcW w:w="709" w:type="dxa"/>
                  <w:tcBorders>
                    <w:top w:val="single" w:sz="8" w:space="0" w:color="auto"/>
                    <w:left w:val="single" w:sz="8" w:space="0" w:color="auto"/>
                    <w:bottom w:val="single" w:sz="8" w:space="0" w:color="auto"/>
                    <w:right w:val="single" w:sz="8" w:space="0" w:color="auto"/>
                  </w:tcBorders>
                  <w:vAlign w:val="center"/>
                </w:tcPr>
                <w:p w14:paraId="208D5336" w14:textId="082E4419" w:rsidR="009B13CC" w:rsidRPr="008B45AA" w:rsidRDefault="00D0218C" w:rsidP="00FB0D1E">
                  <w:pPr>
                    <w:widowControl w:val="0"/>
                    <w:snapToGrid w:val="0"/>
                    <w:spacing w:line="340" w:lineRule="exact"/>
                    <w:rPr>
                      <w:sz w:val="24"/>
                      <w:szCs w:val="24"/>
                    </w:rPr>
                  </w:pPr>
                  <w:r w:rsidRPr="008B45AA">
                    <w:rPr>
                      <w:spacing w:val="-8"/>
                      <w:sz w:val="24"/>
                      <w:szCs w:val="24"/>
                    </w:rPr>
                    <w:t>0,5</w:t>
                  </w:r>
                </w:p>
              </w:tc>
              <w:tc>
                <w:tcPr>
                  <w:tcW w:w="2126" w:type="dxa"/>
                  <w:vMerge/>
                  <w:tcBorders>
                    <w:left w:val="single" w:sz="8" w:space="0" w:color="auto"/>
                    <w:right w:val="single" w:sz="8" w:space="0" w:color="auto"/>
                  </w:tcBorders>
                </w:tcPr>
                <w:p w14:paraId="10AB3F47" w14:textId="6580FD96" w:rsidR="009B13CC" w:rsidRPr="008B45AA" w:rsidRDefault="009B13CC" w:rsidP="00FB0D1E">
                  <w:pPr>
                    <w:widowControl w:val="0"/>
                    <w:snapToGrid w:val="0"/>
                    <w:spacing w:line="340" w:lineRule="exact"/>
                    <w:jc w:val="both"/>
                    <w:rPr>
                      <w:sz w:val="24"/>
                      <w:szCs w:val="24"/>
                    </w:rPr>
                  </w:pPr>
                </w:p>
              </w:tc>
            </w:tr>
          </w:tbl>
          <w:bookmarkEnd w:id="3"/>
          <w:p w14:paraId="1FC5FBE4" w14:textId="17307902" w:rsidR="009B13CC" w:rsidRPr="008B45AA" w:rsidRDefault="009B13CC" w:rsidP="00FB0D1E">
            <w:pPr>
              <w:pStyle w:val="BodyTextIndent"/>
              <w:spacing w:after="0" w:line="340" w:lineRule="exact"/>
              <w:ind w:left="0"/>
              <w:jc w:val="both"/>
              <w:rPr>
                <w:rStyle w:val="normalchar"/>
                <w:rFonts w:eastAsiaTheme="majorEastAsia"/>
                <w:spacing w:val="-12"/>
                <w:sz w:val="24"/>
                <w:szCs w:val="24"/>
              </w:rPr>
            </w:pPr>
            <w:r w:rsidRPr="008B45AA">
              <w:rPr>
                <w:rStyle w:val="normalchar"/>
                <w:rFonts w:eastAsiaTheme="majorEastAsia"/>
                <w:spacing w:val="-8"/>
                <w:sz w:val="24"/>
                <w:szCs w:val="24"/>
              </w:rPr>
              <w:t xml:space="preserve">   </w:t>
            </w:r>
            <w:r w:rsidR="00DF74C5" w:rsidRPr="008B45AA">
              <w:rPr>
                <w:rStyle w:val="normalchar"/>
                <w:rFonts w:eastAsiaTheme="majorEastAsia"/>
                <w:spacing w:val="-8"/>
                <w:sz w:val="24"/>
                <w:szCs w:val="24"/>
              </w:rPr>
              <w:t>Mức chi c</w:t>
            </w:r>
            <w:r w:rsidRPr="008B45AA">
              <w:rPr>
                <w:rStyle w:val="normalchar"/>
                <w:rFonts w:eastAsiaTheme="majorEastAsia"/>
                <w:spacing w:val="-12"/>
                <w:sz w:val="24"/>
                <w:szCs w:val="24"/>
              </w:rPr>
              <w:t xml:space="preserve">ác công đoạn xây dựng 01 chương trình phát thanh (biên tập, đọc, dựng, …) do đơn vị tự xây dựng, tuỳ theo kính phí sự nghiệp </w:t>
            </w:r>
            <w:r w:rsidRPr="008B45AA">
              <w:rPr>
                <w:rStyle w:val="normalchar"/>
                <w:rFonts w:eastAsiaTheme="majorEastAsia"/>
                <w:spacing w:val="-12"/>
                <w:sz w:val="24"/>
                <w:szCs w:val="24"/>
              </w:rPr>
              <w:lastRenderedPageBreak/>
              <w:t>phát thanh được cấp và điều kiện thực tế tại địa phương cân đối chi cho phù hợp</w:t>
            </w:r>
            <w:r w:rsidR="00DF74C5" w:rsidRPr="008B45AA">
              <w:rPr>
                <w:rStyle w:val="normalchar"/>
                <w:rFonts w:eastAsiaTheme="majorEastAsia"/>
                <w:spacing w:val="-12"/>
                <w:sz w:val="24"/>
                <w:szCs w:val="24"/>
              </w:rPr>
              <w:t>.</w:t>
            </w:r>
          </w:p>
          <w:p w14:paraId="095D10AE" w14:textId="58790D68" w:rsidR="009B13CC" w:rsidRPr="008B45AA" w:rsidRDefault="009B13CC" w:rsidP="00FB0D1E">
            <w:pPr>
              <w:pStyle w:val="BodyTextIndent"/>
              <w:spacing w:after="0" w:line="340" w:lineRule="exact"/>
              <w:ind w:left="0"/>
              <w:jc w:val="both"/>
              <w:rPr>
                <w:rStyle w:val="normalchar"/>
                <w:rFonts w:eastAsiaTheme="majorEastAsia"/>
                <w:spacing w:val="-8"/>
                <w:sz w:val="24"/>
                <w:szCs w:val="24"/>
              </w:rPr>
            </w:pPr>
            <w:r w:rsidRPr="008B45AA">
              <w:rPr>
                <w:rStyle w:val="normalchar"/>
                <w:rFonts w:eastAsiaTheme="majorEastAsia"/>
                <w:spacing w:val="-8"/>
                <w:sz w:val="24"/>
                <w:szCs w:val="24"/>
              </w:rPr>
              <w:t xml:space="preserve">   Quỹ thù lao, nhuận bút đối với </w:t>
            </w:r>
            <w:r w:rsidRPr="008B45AA">
              <w:rPr>
                <w:sz w:val="24"/>
                <w:szCs w:val="24"/>
              </w:rPr>
              <w:t>sản phẩm truyền thông của Đài truyền thanh cấp xã do đơn vị thực hiện tự xây dựng, cụ thể bằng Quy chế chi tiêu nội bộ (hoặc quỹ thù lao, nhận bút) phù hợp với nguồn kinh phí được cấp và tình hình thực tế của địa phương.</w:t>
            </w:r>
          </w:p>
          <w:p w14:paraId="359202E6" w14:textId="032E92DC" w:rsidR="009B13CC" w:rsidRPr="008B45AA" w:rsidRDefault="0061717B" w:rsidP="00FB0D1E">
            <w:pPr>
              <w:widowControl w:val="0"/>
              <w:snapToGrid w:val="0"/>
              <w:spacing w:line="340" w:lineRule="exact"/>
              <w:jc w:val="both"/>
              <w:rPr>
                <w:sz w:val="24"/>
                <w:szCs w:val="24"/>
              </w:rPr>
            </w:pPr>
            <w:r w:rsidRPr="008B45AA">
              <w:rPr>
                <w:bCs/>
                <w:sz w:val="24"/>
                <w:szCs w:val="24"/>
              </w:rPr>
              <w:t>b)</w:t>
            </w:r>
            <w:r w:rsidR="009B13CC" w:rsidRPr="008B45AA">
              <w:rPr>
                <w:bCs/>
                <w:sz w:val="24"/>
                <w:szCs w:val="24"/>
              </w:rPr>
              <w:t xml:space="preserve"> </w:t>
            </w:r>
            <w:bookmarkStart w:id="4" w:name="_Hlk192147768"/>
            <w:r w:rsidR="009B13CC" w:rsidRPr="008B45AA">
              <w:rPr>
                <w:rStyle w:val="normalchar"/>
                <w:rFonts w:eastAsiaTheme="majorEastAsia"/>
                <w:spacing w:val="-8"/>
                <w:sz w:val="24"/>
                <w:szCs w:val="24"/>
              </w:rPr>
              <w:t xml:space="preserve">Đối với </w:t>
            </w:r>
            <w:r w:rsidR="009B13CC" w:rsidRPr="008B45AA">
              <w:rPr>
                <w:spacing w:val="-8"/>
                <w:sz w:val="24"/>
                <w:szCs w:val="24"/>
                <w:lang w:val="nl-NL"/>
              </w:rPr>
              <w:t>các sản phẩm liên quan đến tiếng dân tộc thiểu số: áp dụng mức chi trả nhuận bút, thù lao tối đa bằng 1,5 lần so với mức nhuận bút quy định tại khoản 1 Điều này.</w:t>
            </w:r>
            <w:bookmarkEnd w:id="4"/>
          </w:p>
          <w:p w14:paraId="595C948A" w14:textId="1A679DC1" w:rsidR="00240A34" w:rsidRPr="008B45AA" w:rsidRDefault="00240A34" w:rsidP="00240A34">
            <w:pPr>
              <w:widowControl w:val="0"/>
              <w:snapToGrid w:val="0"/>
              <w:spacing w:line="380" w:lineRule="exact"/>
              <w:jc w:val="both"/>
              <w:rPr>
                <w:bCs/>
                <w:sz w:val="24"/>
                <w:szCs w:val="24"/>
                <w:lang w:val="vi-VN"/>
              </w:rPr>
            </w:pPr>
            <w:r w:rsidRPr="008B45AA">
              <w:rPr>
                <w:bCs/>
                <w:sz w:val="24"/>
                <w:szCs w:val="24"/>
              </w:rPr>
              <w:t xml:space="preserve">2. </w:t>
            </w:r>
            <w:r w:rsidR="0061717B" w:rsidRPr="008B45AA">
              <w:rPr>
                <w:bCs/>
                <w:sz w:val="24"/>
                <w:szCs w:val="24"/>
              </w:rPr>
              <w:t>Mức chi</w:t>
            </w:r>
            <w:r w:rsidRPr="008B45AA">
              <w:rPr>
                <w:bCs/>
                <w:sz w:val="24"/>
                <w:szCs w:val="24"/>
                <w:lang w:val="pt-BR"/>
              </w:rPr>
              <w:t xml:space="preserve"> bút đối với sản phẩm bảng tin công cộng, bản tin thông tin cơ sở, cổng hoặc trang thông tin điện tử cấp xã</w:t>
            </w:r>
            <w:r w:rsidRPr="008B45AA">
              <w:rPr>
                <w:bCs/>
                <w:sz w:val="24"/>
                <w:szCs w:val="24"/>
                <w:lang w:val="vi-VN"/>
              </w:rPr>
              <w:t>:</w:t>
            </w:r>
          </w:p>
          <w:tbl>
            <w:tblPr>
              <w:tblW w:w="58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90"/>
              <w:gridCol w:w="3442"/>
              <w:gridCol w:w="1843"/>
            </w:tblGrid>
            <w:tr w:rsidR="000275B3" w:rsidRPr="008B45AA" w14:paraId="19563839" w14:textId="77777777" w:rsidTr="00FA725B">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BB5B08" w14:textId="77777777" w:rsidR="00240A34" w:rsidRPr="008B45AA" w:rsidRDefault="00240A34" w:rsidP="00240A34">
                  <w:pPr>
                    <w:widowControl w:val="0"/>
                    <w:snapToGrid w:val="0"/>
                    <w:spacing w:line="380" w:lineRule="exact"/>
                    <w:jc w:val="both"/>
                    <w:rPr>
                      <w:sz w:val="24"/>
                      <w:szCs w:val="24"/>
                    </w:rPr>
                  </w:pPr>
                  <w:r w:rsidRPr="008B45AA">
                    <w:rPr>
                      <w:b/>
                      <w:bCs/>
                      <w:sz w:val="24"/>
                      <w:szCs w:val="24"/>
                    </w:rPr>
                    <w:t>TT</w:t>
                  </w:r>
                </w:p>
              </w:tc>
              <w:tc>
                <w:tcPr>
                  <w:tcW w:w="34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A02722" w14:textId="77777777" w:rsidR="00240A34" w:rsidRPr="008B45AA" w:rsidRDefault="00240A34" w:rsidP="00240A34">
                  <w:pPr>
                    <w:widowControl w:val="0"/>
                    <w:snapToGrid w:val="0"/>
                    <w:spacing w:line="380" w:lineRule="exact"/>
                    <w:jc w:val="both"/>
                    <w:rPr>
                      <w:sz w:val="24"/>
                      <w:szCs w:val="24"/>
                    </w:rPr>
                  </w:pPr>
                  <w:r w:rsidRPr="008B45AA">
                    <w:rPr>
                      <w:b/>
                      <w:bCs/>
                      <w:sz w:val="24"/>
                      <w:szCs w:val="24"/>
                    </w:rPr>
                    <w:t>Thể loại</w:t>
                  </w:r>
                </w:p>
              </w:tc>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0A2C66" w14:textId="77777777" w:rsidR="00240A34" w:rsidRPr="008B45AA" w:rsidRDefault="00240A34" w:rsidP="00240A34">
                  <w:pPr>
                    <w:widowControl w:val="0"/>
                    <w:snapToGrid w:val="0"/>
                    <w:spacing w:line="380" w:lineRule="exact"/>
                    <w:jc w:val="both"/>
                    <w:rPr>
                      <w:b/>
                      <w:bCs/>
                      <w:sz w:val="24"/>
                      <w:szCs w:val="24"/>
                    </w:rPr>
                  </w:pPr>
                  <w:r w:rsidRPr="008B45AA">
                    <w:rPr>
                      <w:b/>
                      <w:bCs/>
                      <w:sz w:val="24"/>
                      <w:szCs w:val="24"/>
                    </w:rPr>
                    <w:t>Hệ số tối đa</w:t>
                  </w:r>
                </w:p>
              </w:tc>
            </w:tr>
            <w:tr w:rsidR="000275B3" w:rsidRPr="008B45AA" w14:paraId="7D8E0586" w14:textId="77777777" w:rsidTr="00FA725B">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B79D27" w14:textId="77777777" w:rsidR="00240A34" w:rsidRPr="008B45AA" w:rsidRDefault="00240A34" w:rsidP="00240A34">
                  <w:pPr>
                    <w:widowControl w:val="0"/>
                    <w:snapToGrid w:val="0"/>
                    <w:spacing w:line="380" w:lineRule="exact"/>
                    <w:jc w:val="both"/>
                    <w:rPr>
                      <w:sz w:val="24"/>
                      <w:szCs w:val="24"/>
                    </w:rPr>
                  </w:pPr>
                  <w:r w:rsidRPr="008B45AA">
                    <w:rPr>
                      <w:sz w:val="24"/>
                      <w:szCs w:val="24"/>
                    </w:rPr>
                    <w:t>1</w:t>
                  </w:r>
                </w:p>
              </w:tc>
              <w:tc>
                <w:tcPr>
                  <w:tcW w:w="34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14AEB7" w14:textId="5AA61A9D" w:rsidR="00240A34" w:rsidRPr="008B45AA" w:rsidRDefault="00240A34" w:rsidP="00240A34">
                  <w:pPr>
                    <w:widowControl w:val="0"/>
                    <w:snapToGrid w:val="0"/>
                    <w:spacing w:line="380" w:lineRule="exact"/>
                    <w:jc w:val="both"/>
                    <w:rPr>
                      <w:sz w:val="24"/>
                      <w:szCs w:val="24"/>
                    </w:rPr>
                  </w:pPr>
                  <w:r w:rsidRPr="008B45AA">
                    <w:rPr>
                      <w:sz w:val="24"/>
                      <w:szCs w:val="24"/>
                    </w:rPr>
                    <w:t>Tin</w:t>
                  </w:r>
                  <w:r w:rsidR="00D0218C" w:rsidRPr="008B45AA">
                    <w:rPr>
                      <w:sz w:val="24"/>
                      <w:szCs w:val="24"/>
                    </w:rPr>
                    <w:t>, ảnh</w:t>
                  </w:r>
                </w:p>
              </w:tc>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7FA29C" w14:textId="5B6DE37B" w:rsidR="00240A34" w:rsidRPr="008B45AA" w:rsidRDefault="00240A34" w:rsidP="00D0218C">
                  <w:pPr>
                    <w:widowControl w:val="0"/>
                    <w:snapToGrid w:val="0"/>
                    <w:spacing w:line="380" w:lineRule="exact"/>
                    <w:jc w:val="both"/>
                    <w:rPr>
                      <w:sz w:val="24"/>
                      <w:szCs w:val="24"/>
                    </w:rPr>
                  </w:pPr>
                  <w:r w:rsidRPr="008B45AA">
                    <w:rPr>
                      <w:sz w:val="24"/>
                      <w:szCs w:val="24"/>
                    </w:rPr>
                    <w:t>0,</w:t>
                  </w:r>
                  <w:r w:rsidR="00D0218C" w:rsidRPr="008B45AA">
                    <w:rPr>
                      <w:sz w:val="24"/>
                      <w:szCs w:val="24"/>
                    </w:rPr>
                    <w:t>2</w:t>
                  </w:r>
                </w:p>
              </w:tc>
            </w:tr>
            <w:tr w:rsidR="000275B3" w:rsidRPr="008B45AA" w14:paraId="27282825" w14:textId="77777777" w:rsidTr="00FA725B">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F4BB67" w14:textId="79CBCF2C" w:rsidR="00240A34" w:rsidRPr="008B45AA" w:rsidRDefault="00D0218C" w:rsidP="00240A34">
                  <w:pPr>
                    <w:widowControl w:val="0"/>
                    <w:snapToGrid w:val="0"/>
                    <w:spacing w:line="380" w:lineRule="exact"/>
                    <w:jc w:val="both"/>
                    <w:rPr>
                      <w:sz w:val="24"/>
                      <w:szCs w:val="24"/>
                    </w:rPr>
                  </w:pPr>
                  <w:r w:rsidRPr="008B45AA">
                    <w:rPr>
                      <w:sz w:val="24"/>
                      <w:szCs w:val="24"/>
                    </w:rPr>
                    <w:t>2</w:t>
                  </w:r>
                </w:p>
              </w:tc>
              <w:tc>
                <w:tcPr>
                  <w:tcW w:w="34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C64FF0" w14:textId="7B7F8510" w:rsidR="00240A34" w:rsidRPr="008B45AA" w:rsidRDefault="00D0218C" w:rsidP="00D0218C">
                  <w:pPr>
                    <w:widowControl w:val="0"/>
                    <w:snapToGrid w:val="0"/>
                    <w:spacing w:line="380" w:lineRule="exact"/>
                    <w:jc w:val="both"/>
                    <w:rPr>
                      <w:sz w:val="24"/>
                      <w:szCs w:val="24"/>
                    </w:rPr>
                  </w:pPr>
                  <w:r w:rsidRPr="008B45AA">
                    <w:rPr>
                      <w:sz w:val="24"/>
                      <w:szCs w:val="24"/>
                    </w:rPr>
                    <w:t>Bài</w:t>
                  </w:r>
                </w:p>
              </w:tc>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F564C7" w14:textId="6C51338C" w:rsidR="00240A34" w:rsidRPr="008B45AA" w:rsidRDefault="00D0218C" w:rsidP="00E301A2">
                  <w:pPr>
                    <w:widowControl w:val="0"/>
                    <w:snapToGrid w:val="0"/>
                    <w:spacing w:line="380" w:lineRule="exact"/>
                    <w:jc w:val="both"/>
                    <w:rPr>
                      <w:sz w:val="24"/>
                      <w:szCs w:val="24"/>
                    </w:rPr>
                  </w:pPr>
                  <w:r w:rsidRPr="008B45AA">
                    <w:rPr>
                      <w:sz w:val="24"/>
                      <w:szCs w:val="24"/>
                    </w:rPr>
                    <w:t>0</w:t>
                  </w:r>
                  <w:r w:rsidR="00705480" w:rsidRPr="008B45AA">
                    <w:rPr>
                      <w:sz w:val="24"/>
                      <w:szCs w:val="24"/>
                    </w:rPr>
                    <w:t>,5</w:t>
                  </w:r>
                </w:p>
              </w:tc>
            </w:tr>
          </w:tbl>
          <w:p w14:paraId="11210E00" w14:textId="77777777" w:rsidR="00FB0D1E" w:rsidRPr="008B45AA" w:rsidRDefault="00FB0D1E" w:rsidP="00FB0D1E">
            <w:pPr>
              <w:widowControl w:val="0"/>
              <w:shd w:val="clear" w:color="auto" w:fill="FFFFFF"/>
              <w:snapToGrid w:val="0"/>
              <w:spacing w:before="60" w:after="60" w:line="360" w:lineRule="exact"/>
              <w:jc w:val="both"/>
              <w:rPr>
                <w:bCs/>
                <w:sz w:val="24"/>
                <w:szCs w:val="24"/>
                <w:lang w:eastAsia="vi-VN"/>
              </w:rPr>
            </w:pPr>
            <w:r w:rsidRPr="008B45AA">
              <w:rPr>
                <w:iCs/>
                <w:sz w:val="24"/>
                <w:szCs w:val="24"/>
              </w:rPr>
              <w:t>Thủ trưởng cơ quan chủ quản quyết định mức chi cụ thể cho việc tạo lập thông tin và chi trả thù lao, nhuận bút phù hợp với các quy định của pháp luật.</w:t>
            </w:r>
            <w:r w:rsidRPr="008B45AA">
              <w:rPr>
                <w:sz w:val="24"/>
                <w:szCs w:val="24"/>
              </w:rPr>
              <w:t xml:space="preserve"> </w:t>
            </w:r>
          </w:p>
          <w:p w14:paraId="4A98E50A" w14:textId="16AEEFE5" w:rsidR="00240A34" w:rsidRPr="008B45AA" w:rsidRDefault="00240A34" w:rsidP="00240A34">
            <w:pPr>
              <w:widowControl w:val="0"/>
              <w:snapToGrid w:val="0"/>
              <w:spacing w:line="380" w:lineRule="exact"/>
              <w:jc w:val="both"/>
              <w:rPr>
                <w:bCs/>
                <w:sz w:val="24"/>
                <w:szCs w:val="24"/>
              </w:rPr>
            </w:pPr>
            <w:r w:rsidRPr="008B45AA">
              <w:rPr>
                <w:bCs/>
                <w:sz w:val="24"/>
                <w:szCs w:val="24"/>
              </w:rPr>
              <w:t>3. Cách tính nhuận bút cho các thể loại sản phẩm truyền thông cấp xã quy định tại khoản 1, khoản 2 Điều này như sau:</w:t>
            </w:r>
          </w:p>
          <w:p w14:paraId="6697830D" w14:textId="77777777" w:rsidR="00240A34" w:rsidRPr="008B45AA" w:rsidRDefault="00240A34" w:rsidP="00240A34">
            <w:pPr>
              <w:widowControl w:val="0"/>
              <w:snapToGrid w:val="0"/>
              <w:spacing w:line="380" w:lineRule="exact"/>
              <w:jc w:val="both"/>
              <w:rPr>
                <w:bCs/>
                <w:sz w:val="24"/>
                <w:szCs w:val="24"/>
              </w:rPr>
            </w:pPr>
            <w:r w:rsidRPr="008B45AA">
              <w:rPr>
                <w:bCs/>
                <w:sz w:val="24"/>
                <w:szCs w:val="24"/>
              </w:rPr>
              <w:t>Nhuận bút = Mức hệ số nhuận bút x Giá trị một đơn vị hệ số nhuận bút.</w:t>
            </w:r>
          </w:p>
          <w:p w14:paraId="5D8B826E" w14:textId="77777777" w:rsidR="00240A34" w:rsidRPr="008B45AA" w:rsidRDefault="00240A34" w:rsidP="00240A34">
            <w:pPr>
              <w:widowControl w:val="0"/>
              <w:snapToGrid w:val="0"/>
              <w:spacing w:line="380" w:lineRule="exact"/>
              <w:jc w:val="both"/>
              <w:rPr>
                <w:bCs/>
                <w:sz w:val="24"/>
                <w:szCs w:val="24"/>
              </w:rPr>
            </w:pPr>
            <w:r w:rsidRPr="008B45AA">
              <w:rPr>
                <w:bCs/>
                <w:sz w:val="24"/>
                <w:szCs w:val="24"/>
              </w:rPr>
              <w:t xml:space="preserve">Trong đó, giá trị một đơn vị hệ số nhuận bút bằng 10% mức tiền lương cơ sở áp dụng cho cán bộ, công chức, viên chức và </w:t>
            </w:r>
            <w:r w:rsidRPr="008B45AA">
              <w:rPr>
                <w:bCs/>
                <w:sz w:val="24"/>
                <w:szCs w:val="24"/>
              </w:rPr>
              <w:lastRenderedPageBreak/>
              <w:t>lực lượng vũ trang.</w:t>
            </w:r>
          </w:p>
          <w:p w14:paraId="33938085" w14:textId="77777777" w:rsidR="00245BF0" w:rsidRPr="00245BF0" w:rsidRDefault="00245BF0" w:rsidP="00245BF0">
            <w:pPr>
              <w:widowControl w:val="0"/>
              <w:shd w:val="clear" w:color="auto" w:fill="FFFFFF"/>
              <w:snapToGrid w:val="0"/>
              <w:spacing w:before="60" w:after="60" w:line="242" w:lineRule="auto"/>
              <w:jc w:val="both"/>
              <w:rPr>
                <w:bCs/>
                <w:sz w:val="24"/>
                <w:szCs w:val="24"/>
                <w:lang w:eastAsia="vi-VN"/>
              </w:rPr>
            </w:pPr>
            <w:r w:rsidRPr="00245BF0">
              <w:rPr>
                <w:bCs/>
                <w:sz w:val="24"/>
                <w:szCs w:val="24"/>
                <w:lang w:eastAsia="vi-VN"/>
              </w:rPr>
              <w:t>4. Chi trả thù lao: Tổng số thù lao tối đa không quá 30% tổng số nhuận bút phải trả trong năm.</w:t>
            </w:r>
          </w:p>
          <w:p w14:paraId="3CB64490" w14:textId="77777777" w:rsidR="00245BF0" w:rsidRPr="00245BF0" w:rsidRDefault="00245BF0" w:rsidP="00245BF0">
            <w:pPr>
              <w:widowControl w:val="0"/>
              <w:shd w:val="clear" w:color="auto" w:fill="FFFFFF"/>
              <w:snapToGrid w:val="0"/>
              <w:spacing w:before="60" w:after="60" w:line="242" w:lineRule="auto"/>
              <w:jc w:val="both"/>
              <w:rPr>
                <w:sz w:val="24"/>
                <w:szCs w:val="24"/>
                <w:shd w:val="clear" w:color="auto" w:fill="FFFFFF"/>
              </w:rPr>
            </w:pPr>
            <w:r w:rsidRPr="00245BF0">
              <w:rPr>
                <w:sz w:val="24"/>
                <w:szCs w:val="24"/>
                <w:shd w:val="clear" w:color="auto" w:fill="FFFFFF"/>
              </w:rPr>
              <w:t>5. Nhuận bút, thù lao đối với tài liệu không kinh doanh: Áp dụng theo quy định pháp luật hiện hành.</w:t>
            </w:r>
          </w:p>
          <w:p w14:paraId="75E114C6" w14:textId="00AE2379" w:rsidR="00A45387" w:rsidRPr="008B45AA" w:rsidRDefault="00A45387" w:rsidP="0061717B">
            <w:pPr>
              <w:widowControl w:val="0"/>
              <w:snapToGrid w:val="0"/>
              <w:spacing w:line="380" w:lineRule="exact"/>
              <w:jc w:val="both"/>
              <w:rPr>
                <w:sz w:val="24"/>
                <w:szCs w:val="24"/>
              </w:rPr>
            </w:pPr>
          </w:p>
        </w:tc>
        <w:tc>
          <w:tcPr>
            <w:tcW w:w="4819" w:type="dxa"/>
          </w:tcPr>
          <w:p w14:paraId="7B204203" w14:textId="1A4C9768" w:rsidR="0061717B" w:rsidRPr="008B45AA" w:rsidRDefault="00F546DD" w:rsidP="0061717B">
            <w:pPr>
              <w:widowControl w:val="0"/>
              <w:snapToGrid w:val="0"/>
              <w:spacing w:line="340" w:lineRule="exact"/>
              <w:jc w:val="both"/>
              <w:rPr>
                <w:b/>
                <w:sz w:val="24"/>
                <w:szCs w:val="24"/>
              </w:rPr>
            </w:pPr>
            <w:r w:rsidRPr="00F546DD">
              <w:rPr>
                <w:sz w:val="24"/>
                <w:szCs w:val="24"/>
              </w:rPr>
              <w:lastRenderedPageBreak/>
              <w:t>Trên cơ sở</w:t>
            </w:r>
            <w:r>
              <w:rPr>
                <w:b/>
                <w:sz w:val="24"/>
                <w:szCs w:val="24"/>
              </w:rPr>
              <w:t xml:space="preserve"> </w:t>
            </w:r>
            <w:r w:rsidRPr="008B45AA">
              <w:rPr>
                <w:sz w:val="24"/>
                <w:szCs w:val="24"/>
              </w:rPr>
              <w:t xml:space="preserve">Điều 22, 23 Luật giá 2023 và Luật Giá </w:t>
            </w:r>
            <w:r w:rsidRPr="008B45AA">
              <w:rPr>
                <w:sz w:val="24"/>
                <w:szCs w:val="24"/>
                <w:shd w:val="clear" w:color="auto" w:fill="FFFFFF"/>
                <w:lang w:val="en"/>
              </w:rPr>
              <w:t xml:space="preserve">sửa đổi, bổ sung một số điều của luật giá </w:t>
            </w:r>
            <w:r w:rsidRPr="008B45AA">
              <w:rPr>
                <w:sz w:val="24"/>
                <w:szCs w:val="24"/>
              </w:rPr>
              <w:t xml:space="preserve">2025, Điều 7, Điều 8, Điều 10, Điều 11, Điều 13, Điều 14 của Nghị định số 18/2014/NĐ-CP và Điều 15, 16, 17 </w:t>
            </w:r>
            <w:r w:rsidRPr="008B45AA">
              <w:rPr>
                <w:iCs/>
                <w:spacing w:val="-6"/>
                <w:sz w:val="24"/>
                <w:szCs w:val="24"/>
              </w:rPr>
              <w:t>Nghị định số </w:t>
            </w:r>
            <w:r w:rsidRPr="008B45AA">
              <w:rPr>
                <w:sz w:val="24"/>
                <w:szCs w:val="24"/>
              </w:rPr>
              <w:t>287/2026/NĐ-CP</w:t>
            </w:r>
            <w:r>
              <w:rPr>
                <w:sz w:val="24"/>
                <w:szCs w:val="24"/>
              </w:rPr>
              <w:t xml:space="preserve"> và mặt bằng chung các tỉnh tương đồng:</w:t>
            </w:r>
          </w:p>
          <w:p w14:paraId="4A30E8CA" w14:textId="1D9A3A6E" w:rsidR="0061717B" w:rsidRPr="008B45AA" w:rsidRDefault="0061717B" w:rsidP="0061717B">
            <w:pPr>
              <w:widowControl w:val="0"/>
              <w:snapToGrid w:val="0"/>
              <w:spacing w:line="340" w:lineRule="exact"/>
              <w:jc w:val="both"/>
              <w:rPr>
                <w:bCs/>
                <w:i/>
                <w:sz w:val="24"/>
                <w:szCs w:val="24"/>
                <w:lang w:val="pt-BR"/>
              </w:rPr>
            </w:pPr>
            <w:r w:rsidRPr="008B45AA">
              <w:rPr>
                <w:i/>
                <w:sz w:val="24"/>
                <w:szCs w:val="24"/>
              </w:rPr>
              <w:t>1. Mức chi nhuận bút đối với sản phẩm của đài truyền thanh cấp xã:</w:t>
            </w:r>
          </w:p>
          <w:p w14:paraId="515F5C22" w14:textId="77777777" w:rsidR="0061717B" w:rsidRPr="008B45AA" w:rsidRDefault="0061717B" w:rsidP="0061717B">
            <w:pPr>
              <w:pStyle w:val="BodyTextIndent"/>
              <w:spacing w:before="100" w:after="100"/>
              <w:ind w:left="0"/>
              <w:jc w:val="both"/>
              <w:rPr>
                <w:b/>
                <w:sz w:val="24"/>
                <w:szCs w:val="24"/>
              </w:rPr>
            </w:pPr>
            <w:r w:rsidRPr="008B45AA">
              <w:rPr>
                <w:b/>
                <w:sz w:val="24"/>
                <w:szCs w:val="24"/>
              </w:rPr>
              <w:t xml:space="preserve">Ví dụ: </w:t>
            </w:r>
          </w:p>
          <w:p w14:paraId="525E5A85" w14:textId="77777777" w:rsidR="0061717B" w:rsidRPr="008B45AA" w:rsidRDefault="0061717B" w:rsidP="0061717B">
            <w:pPr>
              <w:pStyle w:val="BodyTextIndent"/>
              <w:spacing w:before="100" w:after="100"/>
              <w:ind w:left="0"/>
              <w:jc w:val="both"/>
              <w:rPr>
                <w:b/>
                <w:sz w:val="24"/>
                <w:szCs w:val="24"/>
              </w:rPr>
            </w:pPr>
            <w:r w:rsidRPr="008B45AA">
              <w:rPr>
                <w:b/>
                <w:bCs/>
                <w:i/>
                <w:spacing w:val="-24"/>
                <w:sz w:val="24"/>
                <w:szCs w:val="24"/>
                <w:lang w:eastAsia="vi-VN"/>
              </w:rPr>
              <w:t xml:space="preserve">+ </w:t>
            </w:r>
            <w:r w:rsidRPr="008B45AA">
              <w:rPr>
                <w:b/>
                <w:bCs/>
                <w:sz w:val="24"/>
                <w:szCs w:val="24"/>
                <w:lang w:eastAsia="vi-VN"/>
              </w:rPr>
              <w:t>Nhuận bút</w:t>
            </w:r>
            <w:r w:rsidRPr="008B45AA">
              <w:rPr>
                <w:b/>
                <w:bCs/>
                <w:i/>
                <w:sz w:val="24"/>
                <w:szCs w:val="24"/>
                <w:lang w:eastAsia="vi-VN"/>
              </w:rPr>
              <w:t xml:space="preserve"> </w:t>
            </w:r>
            <w:r w:rsidRPr="008B45AA">
              <w:rPr>
                <w:b/>
                <w:bCs/>
                <w:sz w:val="24"/>
                <w:szCs w:val="24"/>
                <w:lang w:eastAsia="vi-VN"/>
              </w:rPr>
              <w:t>một bản</w:t>
            </w:r>
            <w:r w:rsidRPr="008B45AA">
              <w:rPr>
                <w:b/>
                <w:sz w:val="24"/>
                <w:szCs w:val="24"/>
              </w:rPr>
              <w:t xml:space="preserve"> tin hoặc thông báo (mức chi trả tối đa):  </w:t>
            </w:r>
          </w:p>
          <w:p w14:paraId="08C375D0" w14:textId="77777777" w:rsidR="0061717B" w:rsidRPr="008B45AA" w:rsidRDefault="0061717B" w:rsidP="0061717B">
            <w:pPr>
              <w:pStyle w:val="BodyTextIndent"/>
              <w:spacing w:before="100" w:after="100"/>
              <w:ind w:left="0"/>
              <w:jc w:val="both"/>
              <w:rPr>
                <w:b/>
                <w:sz w:val="24"/>
                <w:szCs w:val="24"/>
              </w:rPr>
            </w:pPr>
            <w:r w:rsidRPr="008B45AA">
              <w:rPr>
                <w:b/>
                <w:sz w:val="24"/>
                <w:szCs w:val="24"/>
              </w:rPr>
              <w:t>0,2 x 10% x 2.530.000 đ = 50.600 đồng;</w:t>
            </w:r>
          </w:p>
          <w:p w14:paraId="4D8B69B4" w14:textId="77777777" w:rsidR="0061717B" w:rsidRPr="008B45AA" w:rsidRDefault="0061717B" w:rsidP="0061717B">
            <w:pPr>
              <w:pStyle w:val="BodyTextIndent"/>
              <w:spacing w:before="100" w:after="100"/>
              <w:ind w:left="0"/>
              <w:jc w:val="both"/>
              <w:rPr>
                <w:b/>
                <w:bCs/>
                <w:sz w:val="24"/>
                <w:szCs w:val="24"/>
                <w:lang w:eastAsia="vi-VN"/>
              </w:rPr>
            </w:pPr>
            <w:r w:rsidRPr="008B45AA">
              <w:rPr>
                <w:b/>
                <w:sz w:val="24"/>
                <w:szCs w:val="24"/>
              </w:rPr>
              <w:t xml:space="preserve">+ </w:t>
            </w:r>
            <w:r w:rsidRPr="008B45AA">
              <w:rPr>
                <w:b/>
                <w:bCs/>
                <w:sz w:val="24"/>
                <w:szCs w:val="24"/>
                <w:lang w:eastAsia="vi-VN"/>
              </w:rPr>
              <w:t>Nhuận bút</w:t>
            </w:r>
            <w:r w:rsidRPr="008B45AA">
              <w:rPr>
                <w:b/>
                <w:bCs/>
                <w:i/>
                <w:sz w:val="24"/>
                <w:szCs w:val="24"/>
                <w:lang w:eastAsia="vi-VN"/>
              </w:rPr>
              <w:t xml:space="preserve"> </w:t>
            </w:r>
            <w:r w:rsidRPr="008B45AA">
              <w:rPr>
                <w:b/>
                <w:bCs/>
                <w:sz w:val="24"/>
                <w:szCs w:val="24"/>
                <w:lang w:eastAsia="vi-VN"/>
              </w:rPr>
              <w:t xml:space="preserve">một Bài viết (mức chi trả tối đa): </w:t>
            </w:r>
          </w:p>
          <w:p w14:paraId="7863009E" w14:textId="77777777" w:rsidR="0061717B" w:rsidRPr="008B45AA" w:rsidRDefault="0061717B" w:rsidP="0061717B">
            <w:pPr>
              <w:pStyle w:val="BodyTextIndent"/>
              <w:spacing w:before="100" w:after="100"/>
              <w:ind w:left="0"/>
              <w:jc w:val="both"/>
              <w:rPr>
                <w:b/>
                <w:sz w:val="24"/>
                <w:szCs w:val="24"/>
              </w:rPr>
            </w:pPr>
            <w:r w:rsidRPr="008B45AA">
              <w:rPr>
                <w:b/>
                <w:sz w:val="24"/>
                <w:szCs w:val="24"/>
              </w:rPr>
              <w:t>0,5 x 10% x 2.530.00 đ = 126.500 đồng.</w:t>
            </w:r>
          </w:p>
          <w:p w14:paraId="091BB2A0" w14:textId="77777777" w:rsidR="0061717B" w:rsidRPr="008B45AA" w:rsidRDefault="0061717B" w:rsidP="0061717B">
            <w:pPr>
              <w:pStyle w:val="BodyTextIndent"/>
              <w:spacing w:before="100" w:after="100"/>
              <w:ind w:left="0"/>
              <w:jc w:val="both"/>
              <w:rPr>
                <w:i/>
                <w:sz w:val="24"/>
                <w:szCs w:val="24"/>
              </w:rPr>
            </w:pPr>
            <w:r w:rsidRPr="008B45AA">
              <w:rPr>
                <w:bCs/>
                <w:i/>
                <w:sz w:val="24"/>
                <w:szCs w:val="24"/>
              </w:rPr>
              <w:lastRenderedPageBreak/>
              <w:t>2. Mức chi</w:t>
            </w:r>
            <w:r w:rsidRPr="008B45AA">
              <w:rPr>
                <w:bCs/>
                <w:i/>
                <w:sz w:val="24"/>
                <w:szCs w:val="24"/>
                <w:lang w:val="pt-BR"/>
              </w:rPr>
              <w:t xml:space="preserve"> bút đối với sản phẩm bảng tin công cộng, bản tin thông tin cơ sở, cổng hoặc trang thông tin điện tử cấp xã</w:t>
            </w:r>
          </w:p>
          <w:p w14:paraId="06A0561B" w14:textId="77777777" w:rsidR="0061717B" w:rsidRPr="008B45AA" w:rsidRDefault="0061717B" w:rsidP="0061717B">
            <w:pPr>
              <w:pStyle w:val="BodyTextIndent"/>
              <w:spacing w:before="100" w:after="100"/>
              <w:ind w:left="-6" w:firstLine="6"/>
              <w:jc w:val="both"/>
              <w:rPr>
                <w:b/>
                <w:spacing w:val="-10"/>
                <w:sz w:val="24"/>
                <w:szCs w:val="24"/>
              </w:rPr>
            </w:pPr>
            <w:r w:rsidRPr="008B45AA">
              <w:rPr>
                <w:b/>
                <w:spacing w:val="-10"/>
                <w:sz w:val="24"/>
                <w:szCs w:val="24"/>
              </w:rPr>
              <w:t xml:space="preserve">Ví dụ: </w:t>
            </w:r>
          </w:p>
          <w:p w14:paraId="50140334" w14:textId="77777777" w:rsidR="0061717B" w:rsidRPr="008B45AA" w:rsidRDefault="0061717B" w:rsidP="0061717B">
            <w:pPr>
              <w:pStyle w:val="BodyTextIndent"/>
              <w:spacing w:before="100" w:after="100"/>
              <w:ind w:left="-6" w:firstLine="6"/>
              <w:jc w:val="both"/>
              <w:rPr>
                <w:b/>
                <w:spacing w:val="-10"/>
                <w:sz w:val="24"/>
                <w:szCs w:val="24"/>
              </w:rPr>
            </w:pPr>
            <w:r w:rsidRPr="008B45AA">
              <w:rPr>
                <w:b/>
                <w:bCs/>
                <w:i/>
                <w:spacing w:val="-10"/>
                <w:sz w:val="24"/>
                <w:szCs w:val="24"/>
                <w:lang w:eastAsia="vi-VN"/>
              </w:rPr>
              <w:t>+</w:t>
            </w:r>
            <w:r w:rsidRPr="008B45AA">
              <w:rPr>
                <w:b/>
                <w:bCs/>
                <w:spacing w:val="-10"/>
                <w:sz w:val="24"/>
                <w:szCs w:val="24"/>
                <w:lang w:eastAsia="vi-VN"/>
              </w:rPr>
              <w:t xml:space="preserve"> </w:t>
            </w:r>
            <w:r w:rsidRPr="008B45AA">
              <w:rPr>
                <w:b/>
                <w:bCs/>
                <w:i/>
                <w:spacing w:val="-10"/>
                <w:sz w:val="24"/>
                <w:szCs w:val="24"/>
                <w:lang w:eastAsia="vi-VN"/>
              </w:rPr>
              <w:t xml:space="preserve"> </w:t>
            </w:r>
            <w:r w:rsidRPr="008B45AA">
              <w:rPr>
                <w:b/>
                <w:bCs/>
                <w:spacing w:val="-10"/>
                <w:sz w:val="24"/>
                <w:szCs w:val="24"/>
                <w:lang w:eastAsia="vi-VN"/>
              </w:rPr>
              <w:t>Nhuận bút</w:t>
            </w:r>
            <w:r w:rsidRPr="008B45AA">
              <w:rPr>
                <w:b/>
                <w:bCs/>
                <w:i/>
                <w:spacing w:val="-10"/>
                <w:sz w:val="24"/>
                <w:szCs w:val="24"/>
                <w:lang w:eastAsia="vi-VN"/>
              </w:rPr>
              <w:t xml:space="preserve"> </w:t>
            </w:r>
            <w:r w:rsidRPr="008B45AA">
              <w:rPr>
                <w:b/>
                <w:bCs/>
                <w:spacing w:val="-10"/>
                <w:sz w:val="24"/>
                <w:szCs w:val="24"/>
                <w:lang w:eastAsia="vi-VN"/>
              </w:rPr>
              <w:t>một bản</w:t>
            </w:r>
            <w:r w:rsidRPr="008B45AA">
              <w:rPr>
                <w:b/>
                <w:spacing w:val="-10"/>
                <w:sz w:val="24"/>
                <w:szCs w:val="24"/>
              </w:rPr>
              <w:t xml:space="preserve"> tin hoặc ảnh (mức chi trả tối đa):</w:t>
            </w:r>
          </w:p>
          <w:p w14:paraId="2ACBC0FA" w14:textId="38CFFBF6" w:rsidR="0061717B" w:rsidRPr="008B45AA" w:rsidRDefault="0061717B" w:rsidP="0061717B">
            <w:pPr>
              <w:pStyle w:val="BodyTextIndent"/>
              <w:spacing w:before="100" w:after="100"/>
              <w:ind w:left="-6" w:firstLine="6"/>
              <w:jc w:val="both"/>
              <w:rPr>
                <w:b/>
                <w:spacing w:val="-10"/>
                <w:sz w:val="24"/>
                <w:szCs w:val="24"/>
              </w:rPr>
            </w:pPr>
            <w:r w:rsidRPr="008B45AA">
              <w:rPr>
                <w:b/>
                <w:spacing w:val="-10"/>
                <w:sz w:val="24"/>
                <w:szCs w:val="24"/>
              </w:rPr>
              <w:t xml:space="preserve">  0,2 x 10% x 2.530.000 đ = 50.600 đồng;</w:t>
            </w:r>
          </w:p>
          <w:p w14:paraId="65B6FD8D" w14:textId="77777777" w:rsidR="0061717B" w:rsidRPr="008B45AA" w:rsidRDefault="0061717B" w:rsidP="0061717B">
            <w:pPr>
              <w:pStyle w:val="BodyTextIndent"/>
              <w:spacing w:before="100" w:after="100"/>
              <w:ind w:left="-6" w:firstLine="6"/>
              <w:jc w:val="both"/>
              <w:rPr>
                <w:b/>
                <w:bCs/>
                <w:spacing w:val="-10"/>
                <w:sz w:val="24"/>
                <w:szCs w:val="24"/>
                <w:lang w:eastAsia="vi-VN"/>
              </w:rPr>
            </w:pPr>
            <w:r w:rsidRPr="008B45AA">
              <w:rPr>
                <w:b/>
                <w:spacing w:val="-10"/>
                <w:sz w:val="24"/>
                <w:szCs w:val="24"/>
              </w:rPr>
              <w:t xml:space="preserve">+ </w:t>
            </w:r>
            <w:r w:rsidRPr="008B45AA">
              <w:rPr>
                <w:b/>
                <w:bCs/>
                <w:spacing w:val="-10"/>
                <w:sz w:val="24"/>
                <w:szCs w:val="24"/>
                <w:lang w:eastAsia="vi-VN"/>
              </w:rPr>
              <w:t>Nhuận bút</w:t>
            </w:r>
            <w:r w:rsidRPr="008B45AA">
              <w:rPr>
                <w:b/>
                <w:bCs/>
                <w:i/>
                <w:spacing w:val="-10"/>
                <w:sz w:val="24"/>
                <w:szCs w:val="24"/>
                <w:lang w:eastAsia="vi-VN"/>
              </w:rPr>
              <w:t xml:space="preserve"> </w:t>
            </w:r>
            <w:r w:rsidRPr="008B45AA">
              <w:rPr>
                <w:b/>
                <w:bCs/>
                <w:spacing w:val="-10"/>
                <w:sz w:val="24"/>
                <w:szCs w:val="24"/>
                <w:lang w:eastAsia="vi-VN"/>
              </w:rPr>
              <w:t>một Bài viết (mức chi trả tối đa):</w:t>
            </w:r>
          </w:p>
          <w:p w14:paraId="3829F60C" w14:textId="74162434" w:rsidR="0061717B" w:rsidRPr="008B45AA" w:rsidRDefault="0061717B" w:rsidP="0061717B">
            <w:pPr>
              <w:pStyle w:val="BodyTextIndent"/>
              <w:spacing w:before="100" w:after="100"/>
              <w:ind w:left="-6" w:firstLine="6"/>
              <w:jc w:val="both"/>
              <w:rPr>
                <w:b/>
                <w:spacing w:val="-10"/>
                <w:sz w:val="24"/>
                <w:szCs w:val="24"/>
              </w:rPr>
            </w:pPr>
            <w:r w:rsidRPr="008B45AA">
              <w:rPr>
                <w:b/>
                <w:spacing w:val="-10"/>
                <w:sz w:val="24"/>
                <w:szCs w:val="24"/>
              </w:rPr>
              <w:t xml:space="preserve"> 0,5 x 10% x 2.530.00 đ = 126.500 đồng.</w:t>
            </w:r>
          </w:p>
          <w:p w14:paraId="7386064E" w14:textId="77777777" w:rsidR="00A45387" w:rsidRPr="008B45AA" w:rsidRDefault="00A45387" w:rsidP="00DD2B0E">
            <w:pPr>
              <w:widowControl w:val="0"/>
              <w:snapToGrid w:val="0"/>
              <w:spacing w:line="320" w:lineRule="exact"/>
              <w:jc w:val="both"/>
              <w:rPr>
                <w:sz w:val="24"/>
                <w:szCs w:val="24"/>
              </w:rPr>
            </w:pPr>
          </w:p>
        </w:tc>
      </w:tr>
      <w:tr w:rsidR="000275B3" w:rsidRPr="000275B3" w14:paraId="16AA9033" w14:textId="77777777" w:rsidTr="005966E6">
        <w:tc>
          <w:tcPr>
            <w:tcW w:w="3823" w:type="dxa"/>
          </w:tcPr>
          <w:p w14:paraId="3EFEB927" w14:textId="77777777" w:rsidR="00A45387" w:rsidRPr="008B45AA" w:rsidRDefault="00A45387" w:rsidP="00DD2B0E">
            <w:pPr>
              <w:pStyle w:val="NormalWeb"/>
              <w:spacing w:before="0" w:beforeAutospacing="0" w:after="0" w:afterAutospacing="0" w:line="320" w:lineRule="exact"/>
              <w:jc w:val="both"/>
            </w:pPr>
            <w:r w:rsidRPr="008B45AA">
              <w:lastRenderedPageBreak/>
              <w:t>Tại Khoản 1 Điều 5 Nghị định số 49/2024/NĐ-CP ngày 10/5/2024 của Chính phủ quy định:</w:t>
            </w:r>
            <w:r w:rsidRPr="008B45AA">
              <w:br/>
              <w:t>“Điều 5. Chính sách của Nhà nước về phát triển thông tin cơ sở</w:t>
            </w:r>
          </w:p>
          <w:p w14:paraId="4D11DC38" w14:textId="77777777" w:rsidR="00A45387" w:rsidRPr="008B45AA" w:rsidRDefault="00A45387" w:rsidP="00DD2B0E">
            <w:pPr>
              <w:pStyle w:val="NormalWeb"/>
              <w:spacing w:before="0" w:beforeAutospacing="0" w:after="0" w:afterAutospacing="0" w:line="320" w:lineRule="exact"/>
              <w:jc w:val="both"/>
            </w:pPr>
            <w:r w:rsidRPr="008B45AA">
              <w:t>1. Nhà nước bảo đảm nguồn lực cần thiết cho hoạt động thông tin cơ sở.”</w:t>
            </w:r>
          </w:p>
        </w:tc>
        <w:tc>
          <w:tcPr>
            <w:tcW w:w="6237" w:type="dxa"/>
          </w:tcPr>
          <w:p w14:paraId="633C9CE6" w14:textId="77777777" w:rsidR="008763F9" w:rsidRPr="008B45AA" w:rsidRDefault="008763F9" w:rsidP="00DD2B0E">
            <w:pPr>
              <w:widowControl w:val="0"/>
              <w:shd w:val="clear" w:color="auto" w:fill="FFFFFF"/>
              <w:snapToGrid w:val="0"/>
              <w:spacing w:line="320" w:lineRule="exact"/>
              <w:jc w:val="both"/>
              <w:rPr>
                <w:b/>
                <w:sz w:val="24"/>
                <w:szCs w:val="24"/>
                <w:lang w:eastAsia="vi-VN"/>
              </w:rPr>
            </w:pPr>
            <w:r w:rsidRPr="008B45AA">
              <w:rPr>
                <w:b/>
                <w:sz w:val="24"/>
                <w:szCs w:val="24"/>
                <w:lang w:eastAsia="vi-VN"/>
              </w:rPr>
              <w:t>Điều 5. Lập dự toán, quản lý, sử dụng và quyết toán kinh phí chi trả nhuận bút, thù lao</w:t>
            </w:r>
          </w:p>
          <w:p w14:paraId="1874EE7E" w14:textId="792FBD9A" w:rsidR="007C25EB" w:rsidRPr="005966E6" w:rsidRDefault="007C25EB" w:rsidP="007C25EB">
            <w:pPr>
              <w:widowControl w:val="0"/>
              <w:shd w:val="clear" w:color="auto" w:fill="FFFFFF"/>
              <w:snapToGrid w:val="0"/>
              <w:spacing w:line="320" w:lineRule="exact"/>
              <w:jc w:val="both"/>
              <w:rPr>
                <w:bCs/>
                <w:spacing w:val="-8"/>
                <w:sz w:val="24"/>
                <w:szCs w:val="24"/>
                <w:lang w:eastAsia="vi-VN"/>
              </w:rPr>
            </w:pPr>
            <w:r w:rsidRPr="005966E6">
              <w:rPr>
                <w:bCs/>
                <w:spacing w:val="-8"/>
                <w:sz w:val="24"/>
                <w:szCs w:val="24"/>
                <w:lang w:eastAsia="vi-VN"/>
              </w:rPr>
              <w:t>1. Việc lập dự toán ngân sách nhà nước chi trả nhuận bút, thù lao đối với các sản phẩm truyền thông cấp xã theo đúng trình tự và thời gian lập dự toán ngân sách nhà nước hàng năm theo quy định của pháp luật. Các đơn vị xây dựng kế hoạch và lập dự toán chi nhuận bút, thù lao hàng năm đối với các sản phẩm chi tiết theo từng thể loại và tổng hợp chung dự toán chi nhuận bút, thù lao vào dự toán chi ngân sách của đơn vị mình gửi cơ quan Tài chính cùng cấp để trình cơ quan có thẩm quyền phê duyệt.</w:t>
            </w:r>
          </w:p>
          <w:p w14:paraId="3789A360" w14:textId="57CCCED9" w:rsidR="00D07210" w:rsidRPr="005966E6" w:rsidRDefault="00D07210" w:rsidP="00D07210">
            <w:pPr>
              <w:widowControl w:val="0"/>
              <w:shd w:val="clear" w:color="auto" w:fill="FFFFFF"/>
              <w:snapToGrid w:val="0"/>
              <w:spacing w:before="60" w:after="60" w:line="242" w:lineRule="auto"/>
              <w:jc w:val="both"/>
              <w:rPr>
                <w:bCs/>
                <w:spacing w:val="-8"/>
                <w:sz w:val="24"/>
                <w:szCs w:val="24"/>
                <w:lang w:eastAsia="vi-VN"/>
              </w:rPr>
            </w:pPr>
            <w:r w:rsidRPr="005966E6">
              <w:rPr>
                <w:spacing w:val="-8"/>
                <w:sz w:val="24"/>
                <w:szCs w:val="24"/>
              </w:rPr>
              <w:t xml:space="preserve">2. </w:t>
            </w:r>
            <w:r w:rsidRPr="005966E6">
              <w:rPr>
                <w:bCs/>
                <w:spacing w:val="-8"/>
                <w:sz w:val="24"/>
                <w:szCs w:val="24"/>
              </w:rPr>
              <w:t>Thủ trưởng đơn vị (</w:t>
            </w:r>
            <w:r w:rsidRPr="005966E6">
              <w:rPr>
                <w:spacing w:val="-8"/>
                <w:sz w:val="24"/>
                <w:szCs w:val="24"/>
                <w:lang w:val="nl-NL"/>
              </w:rPr>
              <w:t>hoặc Trưởng Ban biên tập</w:t>
            </w:r>
            <w:r w:rsidRPr="005966E6">
              <w:rPr>
                <w:bCs/>
                <w:spacing w:val="-8"/>
                <w:sz w:val="24"/>
                <w:szCs w:val="24"/>
              </w:rPr>
              <w:t>) tạo ra sản phẩm truyền thông chịu trách nhiệm kiểm duyệt tin, bài, các sản phẩm truyền thông khác được đăng, phát trên hệ thống thông tin cơ sở phù hợp với kinh phí được cấp hàng năm theo quy định của pháp luật.</w:t>
            </w:r>
          </w:p>
          <w:p w14:paraId="58EE288C" w14:textId="25BAAFC5" w:rsidR="007C25EB" w:rsidRPr="005966E6" w:rsidRDefault="00D07210" w:rsidP="007C25EB">
            <w:pPr>
              <w:widowControl w:val="0"/>
              <w:shd w:val="clear" w:color="auto" w:fill="FFFFFF"/>
              <w:snapToGrid w:val="0"/>
              <w:spacing w:line="320" w:lineRule="exact"/>
              <w:jc w:val="both"/>
              <w:rPr>
                <w:bCs/>
                <w:spacing w:val="-8"/>
                <w:sz w:val="24"/>
                <w:szCs w:val="24"/>
                <w:lang w:eastAsia="vi-VN"/>
              </w:rPr>
            </w:pPr>
            <w:r w:rsidRPr="005966E6">
              <w:rPr>
                <w:bCs/>
                <w:spacing w:val="-8"/>
                <w:sz w:val="24"/>
                <w:szCs w:val="24"/>
                <w:lang w:eastAsia="vi-VN"/>
              </w:rPr>
              <w:t>3</w:t>
            </w:r>
            <w:r w:rsidR="007C25EB" w:rsidRPr="005966E6">
              <w:rPr>
                <w:bCs/>
                <w:spacing w:val="-8"/>
                <w:sz w:val="24"/>
                <w:szCs w:val="24"/>
                <w:lang w:eastAsia="vi-VN"/>
              </w:rPr>
              <w:t>. Kinh phí thực hiện chi trả nhuận bút, thù lao đối với các sản phẩm truyền thông cấp xã được bố trí từ nguồn kinh phí chi thường xuyên do ngân sách Nhà nước đảm bảo theo phân cấp ngân sách hiện hành và các nguồn kinh phí hợp pháp khác theo quy định của pháp luật.</w:t>
            </w:r>
          </w:p>
          <w:p w14:paraId="6D51D730" w14:textId="2F900A42" w:rsidR="00A45387" w:rsidRPr="008B45AA" w:rsidRDefault="00D07210" w:rsidP="007C25EB">
            <w:pPr>
              <w:widowControl w:val="0"/>
              <w:shd w:val="clear" w:color="auto" w:fill="FFFFFF"/>
              <w:snapToGrid w:val="0"/>
              <w:spacing w:line="320" w:lineRule="exact"/>
              <w:jc w:val="both"/>
              <w:rPr>
                <w:bCs/>
                <w:sz w:val="24"/>
                <w:szCs w:val="24"/>
              </w:rPr>
            </w:pPr>
            <w:r w:rsidRPr="005966E6">
              <w:rPr>
                <w:bCs/>
                <w:spacing w:val="-8"/>
                <w:sz w:val="24"/>
                <w:szCs w:val="24"/>
                <w:lang w:eastAsia="vi-VN"/>
              </w:rPr>
              <w:t>4</w:t>
            </w:r>
            <w:r w:rsidR="007C25EB" w:rsidRPr="005966E6">
              <w:rPr>
                <w:bCs/>
                <w:spacing w:val="-8"/>
                <w:sz w:val="24"/>
                <w:szCs w:val="24"/>
                <w:lang w:eastAsia="vi-VN"/>
              </w:rPr>
              <w:t>. Việc quản lý, sử dụng và quyết toán kinh phí chi trả nhuận bút, thù lao thực hiện theo quy định của pháp luật.</w:t>
            </w:r>
          </w:p>
        </w:tc>
        <w:tc>
          <w:tcPr>
            <w:tcW w:w="4819" w:type="dxa"/>
          </w:tcPr>
          <w:p w14:paraId="66C47E19" w14:textId="77777777" w:rsidR="004A3833" w:rsidRPr="008B45AA" w:rsidRDefault="00A45387" w:rsidP="004401B9">
            <w:pPr>
              <w:widowControl w:val="0"/>
              <w:snapToGrid w:val="0"/>
              <w:spacing w:before="60" w:after="60"/>
              <w:jc w:val="both"/>
              <w:rPr>
                <w:rFonts w:eastAsia="Times New Roman"/>
                <w:sz w:val="24"/>
                <w:szCs w:val="24"/>
              </w:rPr>
            </w:pPr>
            <w:r w:rsidRPr="008B45AA">
              <w:rPr>
                <w:rFonts w:eastAsia="Times New Roman"/>
                <w:sz w:val="24"/>
                <w:szCs w:val="24"/>
              </w:rPr>
              <w:t>Nguồn kinh phí được bố trí từ nguồn chi thường xuyên ngân sách địa phương theo phân cấp ngân sách hiện hành là phù hợp với Luật Ngân sách nhà nước năm 2025 và quy định tại Khoản 1 Điều 5 Nghị định số 49/2024/NĐ-CP</w:t>
            </w:r>
          </w:p>
          <w:p w14:paraId="3C1EA4D0" w14:textId="77777777" w:rsidR="00D0218C" w:rsidRPr="008B45AA" w:rsidRDefault="004A3833" w:rsidP="00280797">
            <w:pPr>
              <w:widowControl w:val="0"/>
              <w:spacing w:before="100" w:after="100" w:line="340" w:lineRule="exact"/>
              <w:ind w:firstLine="136"/>
              <w:jc w:val="both"/>
              <w:rPr>
                <w:bCs/>
                <w:spacing w:val="-4"/>
                <w:sz w:val="24"/>
                <w:szCs w:val="24"/>
              </w:rPr>
            </w:pPr>
            <w:r w:rsidRPr="008B45AA">
              <w:rPr>
                <w:bCs/>
                <w:spacing w:val="-4"/>
                <w:sz w:val="24"/>
                <w:szCs w:val="24"/>
              </w:rPr>
              <w:t xml:space="preserve">Về kinh phí: Chi từ nguồn kinh phí được bố trí theo phân cấp quản l‎ý ngân sách Nhà nước hiện hành để thực hiện chính sách và các nguồn kinh phí hợp pháp khác theo quy định của pháp luật. </w:t>
            </w:r>
          </w:p>
          <w:p w14:paraId="16CA3A46" w14:textId="5B8E2228" w:rsidR="00280797" w:rsidRPr="008B45AA" w:rsidRDefault="00D0218C" w:rsidP="00280797">
            <w:pPr>
              <w:widowControl w:val="0"/>
              <w:spacing w:before="120" w:after="120" w:line="288" w:lineRule="auto"/>
              <w:jc w:val="both"/>
              <w:rPr>
                <w:rStyle w:val="fontstyle21"/>
                <w:rFonts w:eastAsiaTheme="majorEastAsia"/>
                <w:color w:val="auto"/>
                <w:sz w:val="24"/>
                <w:szCs w:val="24"/>
              </w:rPr>
            </w:pPr>
            <w:r w:rsidRPr="008B45AA">
              <w:rPr>
                <w:bCs/>
                <w:spacing w:val="-6"/>
                <w:sz w:val="24"/>
                <w:szCs w:val="24"/>
              </w:rPr>
              <w:t>Căn cứ Công văn số Số</w:t>
            </w:r>
            <w:r w:rsidR="00280797" w:rsidRPr="008B45AA">
              <w:rPr>
                <w:bCs/>
                <w:spacing w:val="-6"/>
                <w:sz w:val="24"/>
                <w:szCs w:val="24"/>
              </w:rPr>
              <w:t xml:space="preserve"> </w:t>
            </w:r>
            <w:r w:rsidRPr="008B45AA">
              <w:rPr>
                <w:bCs/>
                <w:spacing w:val="-6"/>
                <w:sz w:val="24"/>
                <w:szCs w:val="24"/>
              </w:rPr>
              <w:t xml:space="preserve">5509/STC-NSX </w:t>
            </w:r>
            <w:r w:rsidR="00280797" w:rsidRPr="008B45AA">
              <w:rPr>
                <w:bCs/>
                <w:spacing w:val="-6"/>
                <w:sz w:val="24"/>
                <w:szCs w:val="24"/>
              </w:rPr>
              <w:t>ngày 18/</w:t>
            </w:r>
            <w:r w:rsidRPr="008B45AA">
              <w:rPr>
                <w:bCs/>
                <w:spacing w:val="-6"/>
                <w:sz w:val="24"/>
                <w:szCs w:val="24"/>
              </w:rPr>
              <w:t>6</w:t>
            </w:r>
            <w:r w:rsidR="00280797" w:rsidRPr="008B45AA">
              <w:rPr>
                <w:bCs/>
                <w:spacing w:val="-6"/>
                <w:sz w:val="24"/>
                <w:szCs w:val="24"/>
              </w:rPr>
              <w:t>/</w:t>
            </w:r>
            <w:r w:rsidRPr="008B45AA">
              <w:rPr>
                <w:bCs/>
                <w:spacing w:val="-6"/>
                <w:sz w:val="24"/>
                <w:szCs w:val="24"/>
              </w:rPr>
              <w:t>2026</w:t>
            </w:r>
            <w:r w:rsidR="00280797" w:rsidRPr="008B45AA">
              <w:rPr>
                <w:bCs/>
                <w:spacing w:val="-6"/>
                <w:sz w:val="24"/>
                <w:szCs w:val="24"/>
              </w:rPr>
              <w:t xml:space="preserve"> </w:t>
            </w:r>
            <w:r w:rsidRPr="008B45AA">
              <w:rPr>
                <w:bCs/>
                <w:spacing w:val="-6"/>
                <w:sz w:val="24"/>
                <w:szCs w:val="24"/>
              </w:rPr>
              <w:t>về việc góp ý dự thảo Tờ trình UBND tỉnh và Nghị quyết của HĐND tỉnh quy định chế độ nhuận bút, thù lao đối với các sản phẩm truyền thông cấp xã trên địa bàn tỉnh An Giang</w:t>
            </w:r>
            <w:r w:rsidR="00280797" w:rsidRPr="008B45AA">
              <w:rPr>
                <w:bCs/>
                <w:spacing w:val="-6"/>
                <w:sz w:val="24"/>
                <w:szCs w:val="24"/>
              </w:rPr>
              <w:t xml:space="preserve">, </w:t>
            </w:r>
            <w:r w:rsidRPr="008B45AA">
              <w:rPr>
                <w:bCs/>
                <w:iCs/>
                <w:sz w:val="24"/>
                <w:szCs w:val="24"/>
              </w:rPr>
              <w:t>K</w:t>
            </w:r>
            <w:r w:rsidRPr="008B45AA">
              <w:rPr>
                <w:sz w:val="24"/>
                <w:szCs w:val="24"/>
              </w:rPr>
              <w:t xml:space="preserve">inh phí bố trí cho 102 xã, phường, đặc khu cho công tác tuyên truyền trên hệ thống thông tin cơ sở phù hợp với </w:t>
            </w:r>
            <w:r w:rsidRPr="008B45AA">
              <w:rPr>
                <w:rStyle w:val="fontstyle01"/>
                <w:rFonts w:ascii="Times New Roman" w:eastAsiaTheme="majorEastAsia" w:hAnsi="Times New Roman"/>
                <w:color w:val="auto"/>
                <w:sz w:val="24"/>
                <w:szCs w:val="24"/>
              </w:rPr>
              <w:t xml:space="preserve">Nghị quyết số 13/2025/NQ-HĐND ngày 09/12/2025 của HĐND tỉnh quy định nguyên tắc, tiêu chí và định mức phân bổ chi thường xuyên ngân sách nhà nước năm 2026 trên địa bàn tỉnh An Giang, trong đó tại điểm 2.1 </w:t>
            </w:r>
            <w:r w:rsidRPr="008B45AA">
              <w:rPr>
                <w:rStyle w:val="fontstyle01"/>
                <w:rFonts w:ascii="Times New Roman" w:eastAsiaTheme="majorEastAsia" w:hAnsi="Times New Roman"/>
                <w:color w:val="auto"/>
                <w:sz w:val="24"/>
                <w:szCs w:val="24"/>
              </w:rPr>
              <w:lastRenderedPageBreak/>
              <w:t xml:space="preserve">khoản 2 Điều 7 quy định định mức phân bổ chi hoạt động sự nghiệp phát thanh như sau: </w:t>
            </w:r>
            <w:r w:rsidRPr="008B45AA">
              <w:rPr>
                <w:rStyle w:val="fontstyle21"/>
                <w:rFonts w:eastAsiaTheme="majorEastAsia"/>
                <w:color w:val="auto"/>
                <w:sz w:val="24"/>
                <w:szCs w:val="24"/>
              </w:rPr>
              <w:t xml:space="preserve">“2.1. Định mức phân bổ là 200 triệu đồng/xã, phường, đặc khu. Đối với cấp xã có hoạt động phát thanh (đài truyền thanh) được bố trí tăng thêm 150 triệu đồng/xã, phường, đặc khu”. </w:t>
            </w:r>
          </w:p>
          <w:p w14:paraId="74B898DC" w14:textId="6115A790" w:rsidR="00D0218C" w:rsidRPr="008B45AA" w:rsidRDefault="00280797" w:rsidP="00280797">
            <w:pPr>
              <w:widowControl w:val="0"/>
              <w:spacing w:before="120" w:after="120" w:line="288" w:lineRule="auto"/>
              <w:jc w:val="both"/>
              <w:rPr>
                <w:bCs/>
                <w:spacing w:val="-4"/>
                <w:sz w:val="24"/>
                <w:szCs w:val="24"/>
              </w:rPr>
            </w:pPr>
            <w:r w:rsidRPr="008B45AA">
              <w:rPr>
                <w:rStyle w:val="fontstyle01"/>
                <w:rFonts w:ascii="Times New Roman" w:eastAsiaTheme="majorEastAsia" w:hAnsi="Times New Roman"/>
                <w:color w:val="auto"/>
                <w:sz w:val="24"/>
                <w:szCs w:val="24"/>
              </w:rPr>
              <w:t>Cụ thể:</w:t>
            </w:r>
            <w:r w:rsidR="00D0218C" w:rsidRPr="008B45AA">
              <w:rPr>
                <w:rStyle w:val="fontstyle01"/>
                <w:rFonts w:ascii="Times New Roman" w:eastAsiaTheme="majorEastAsia" w:hAnsi="Times New Roman"/>
                <w:color w:val="auto"/>
                <w:sz w:val="24"/>
                <w:szCs w:val="24"/>
              </w:rPr>
              <w:t xml:space="preserve"> định mức phân bổ chi hoạt động sự nghiệp phát thanh cho cấp xã là 200 triệu đồng, đối với cấp xã có Đài truyền thanh là 350 triệu đồng (bao gồm thù lao nhuận, các nhiệm vụ chuyên môn và nhiệm vụ khác được giao).</w:t>
            </w:r>
            <w:r w:rsidR="00D0218C" w:rsidRPr="008B45AA">
              <w:rPr>
                <w:sz w:val="24"/>
                <w:szCs w:val="24"/>
              </w:rPr>
              <w:t xml:space="preserve"> Mặt khác, theo dự thảo Nghị quyết tùy vào điều kiện nguồn ngân sách địa phương các xã, phường, đặc khu sẽ cân đối, lựa chọn hình thức truyền thông và mức chi cho phù hợp.</w:t>
            </w:r>
          </w:p>
          <w:p w14:paraId="77B93170" w14:textId="308425BE" w:rsidR="00A45387" w:rsidRPr="008B45AA" w:rsidRDefault="00D0218C" w:rsidP="00280797">
            <w:pPr>
              <w:tabs>
                <w:tab w:val="left" w:pos="993"/>
              </w:tabs>
              <w:spacing w:before="100" w:after="100" w:line="264" w:lineRule="auto"/>
              <w:jc w:val="both"/>
              <w:rPr>
                <w:rFonts w:eastAsia="Times New Roman"/>
                <w:sz w:val="24"/>
                <w:szCs w:val="24"/>
              </w:rPr>
            </w:pPr>
            <w:r w:rsidRPr="008B45AA">
              <w:rPr>
                <w:bCs/>
                <w:spacing w:val="-4"/>
                <w:sz w:val="24"/>
                <w:szCs w:val="24"/>
                <w:lang w:val="vi-VN"/>
              </w:rPr>
              <w:t xml:space="preserve">Như vậy, Nghị </w:t>
            </w:r>
            <w:r w:rsidRPr="008B45AA">
              <w:rPr>
                <w:bCs/>
                <w:spacing w:val="-4"/>
                <w:sz w:val="24"/>
                <w:szCs w:val="24"/>
              </w:rPr>
              <w:t>quyết</w:t>
            </w:r>
            <w:r w:rsidRPr="008B45AA">
              <w:rPr>
                <w:bCs/>
                <w:spacing w:val="-4"/>
                <w:sz w:val="24"/>
                <w:szCs w:val="24"/>
                <w:lang w:val="vi-VN"/>
              </w:rPr>
              <w:t xml:space="preserve"> được ban hành bảo đảm về nguồn lực và điều kiện để triển khai thi hành.</w:t>
            </w:r>
          </w:p>
        </w:tc>
      </w:tr>
      <w:tr w:rsidR="00A45387" w:rsidRPr="000275B3" w14:paraId="65909CD8" w14:textId="77777777" w:rsidTr="005966E6">
        <w:tc>
          <w:tcPr>
            <w:tcW w:w="3823" w:type="dxa"/>
          </w:tcPr>
          <w:p w14:paraId="286AA768" w14:textId="77777777" w:rsidR="00A45387" w:rsidRPr="008B45AA" w:rsidRDefault="00A45387" w:rsidP="00DD2B0E">
            <w:pPr>
              <w:pStyle w:val="NormalWeb"/>
              <w:spacing w:before="0" w:beforeAutospacing="0" w:after="0" w:afterAutospacing="0" w:line="320" w:lineRule="exact"/>
              <w:jc w:val="both"/>
            </w:pPr>
          </w:p>
        </w:tc>
        <w:tc>
          <w:tcPr>
            <w:tcW w:w="6237" w:type="dxa"/>
          </w:tcPr>
          <w:p w14:paraId="6591776F" w14:textId="6E1730D5" w:rsidR="00245BF0" w:rsidRPr="008B45AA" w:rsidRDefault="00245BF0" w:rsidP="00245BF0">
            <w:pPr>
              <w:spacing w:line="320" w:lineRule="exact"/>
              <w:jc w:val="both"/>
              <w:rPr>
                <w:b/>
                <w:sz w:val="24"/>
                <w:szCs w:val="24"/>
              </w:rPr>
            </w:pPr>
            <w:r w:rsidRPr="008B45AA">
              <w:rPr>
                <w:b/>
                <w:sz w:val="24"/>
                <w:szCs w:val="24"/>
              </w:rPr>
              <w:t>Điề</w:t>
            </w:r>
            <w:r>
              <w:rPr>
                <w:b/>
                <w:sz w:val="24"/>
                <w:szCs w:val="24"/>
              </w:rPr>
              <w:t>u 6</w:t>
            </w:r>
            <w:r w:rsidRPr="008B45AA">
              <w:rPr>
                <w:b/>
                <w:sz w:val="24"/>
                <w:szCs w:val="24"/>
              </w:rPr>
              <w:t>. Điều khoản thi hành</w:t>
            </w:r>
          </w:p>
          <w:p w14:paraId="2DFA0F52" w14:textId="189FCB9F" w:rsidR="00245BF0" w:rsidRPr="005966E6" w:rsidRDefault="00245BF0" w:rsidP="00245BF0">
            <w:pPr>
              <w:spacing w:line="320" w:lineRule="exact"/>
              <w:jc w:val="both"/>
              <w:rPr>
                <w:b/>
                <w:bCs/>
                <w:spacing w:val="-6"/>
                <w:sz w:val="24"/>
                <w:szCs w:val="24"/>
              </w:rPr>
            </w:pPr>
            <w:r w:rsidRPr="005966E6">
              <w:rPr>
                <w:spacing w:val="-6"/>
                <w:sz w:val="24"/>
                <w:szCs w:val="24"/>
              </w:rPr>
              <w:t>Nghị quyết này có hiệu lực thi hành từ ngày      tháng      năm 2026.</w:t>
            </w:r>
          </w:p>
          <w:p w14:paraId="1EA50112" w14:textId="68A4DCFF" w:rsidR="00A45387" w:rsidRPr="008B45AA" w:rsidRDefault="00A45387" w:rsidP="00DD2B0E">
            <w:pPr>
              <w:spacing w:line="320" w:lineRule="exact"/>
              <w:jc w:val="both"/>
              <w:rPr>
                <w:b/>
                <w:bCs/>
                <w:sz w:val="24"/>
                <w:szCs w:val="24"/>
              </w:rPr>
            </w:pPr>
            <w:r w:rsidRPr="008B45AA">
              <w:rPr>
                <w:b/>
                <w:bCs/>
                <w:sz w:val="24"/>
                <w:szCs w:val="24"/>
              </w:rPr>
              <w:t>Điề</w:t>
            </w:r>
            <w:r w:rsidR="00245BF0">
              <w:rPr>
                <w:b/>
                <w:bCs/>
                <w:sz w:val="24"/>
                <w:szCs w:val="24"/>
              </w:rPr>
              <w:t>u 7</w:t>
            </w:r>
            <w:r w:rsidRPr="008B45AA">
              <w:rPr>
                <w:b/>
                <w:bCs/>
                <w:sz w:val="24"/>
                <w:szCs w:val="24"/>
              </w:rPr>
              <w:t xml:space="preserve">. </w:t>
            </w:r>
            <w:r w:rsidR="004A3833" w:rsidRPr="008B45AA">
              <w:rPr>
                <w:b/>
                <w:bCs/>
                <w:sz w:val="24"/>
                <w:szCs w:val="24"/>
              </w:rPr>
              <w:t>Tổ chức thực hiện</w:t>
            </w:r>
          </w:p>
          <w:p w14:paraId="3B26E389" w14:textId="61913148" w:rsidR="00A45387" w:rsidRPr="005966E6" w:rsidRDefault="00A45387" w:rsidP="00DD2B0E">
            <w:pPr>
              <w:spacing w:line="320" w:lineRule="exact"/>
              <w:jc w:val="both"/>
              <w:rPr>
                <w:spacing w:val="-4"/>
                <w:sz w:val="24"/>
                <w:szCs w:val="24"/>
              </w:rPr>
            </w:pPr>
            <w:r w:rsidRPr="005966E6">
              <w:rPr>
                <w:spacing w:val="-4"/>
                <w:sz w:val="24"/>
                <w:szCs w:val="24"/>
              </w:rPr>
              <w:t xml:space="preserve">1. Hội đồng </w:t>
            </w:r>
            <w:r w:rsidR="00EC15B1" w:rsidRPr="005966E6">
              <w:rPr>
                <w:spacing w:val="-4"/>
                <w:sz w:val="24"/>
                <w:szCs w:val="24"/>
              </w:rPr>
              <w:t>n</w:t>
            </w:r>
            <w:r w:rsidRPr="005966E6">
              <w:rPr>
                <w:spacing w:val="-4"/>
                <w:sz w:val="24"/>
                <w:szCs w:val="24"/>
              </w:rPr>
              <w:t xml:space="preserve">hân dân tỉnh giao Ủy ban nhân dân tỉnh tổ chức thực hiện Nghị quyết theo quy định của pháp luật. </w:t>
            </w:r>
          </w:p>
          <w:p w14:paraId="49F622AE" w14:textId="61C914CB" w:rsidR="00A45387" w:rsidRPr="008B45AA" w:rsidRDefault="00A45387" w:rsidP="005966E6">
            <w:pPr>
              <w:spacing w:line="320" w:lineRule="exact"/>
              <w:jc w:val="both"/>
              <w:rPr>
                <w:sz w:val="24"/>
                <w:szCs w:val="24"/>
              </w:rPr>
            </w:pPr>
            <w:r w:rsidRPr="005966E6">
              <w:rPr>
                <w:spacing w:val="-4"/>
                <w:sz w:val="24"/>
                <w:szCs w:val="24"/>
              </w:rPr>
              <w:t xml:space="preserve">2. Hội đồng </w:t>
            </w:r>
            <w:r w:rsidR="00EC15B1" w:rsidRPr="005966E6">
              <w:rPr>
                <w:spacing w:val="-4"/>
                <w:sz w:val="24"/>
                <w:szCs w:val="24"/>
              </w:rPr>
              <w:t>n</w:t>
            </w:r>
            <w:r w:rsidRPr="005966E6">
              <w:rPr>
                <w:spacing w:val="-4"/>
                <w:sz w:val="24"/>
                <w:szCs w:val="24"/>
              </w:rPr>
              <w:t>hân dân tỉnh giao Thường trực Hội đồng nhân dân tỉnh, các Ban Hội đồng nhân dân tỉnh, các Tổ đại biểu Hội đồng nhân dân tỉnh và đại biểu Hội đồng nhân dân tỉnh giám sát việc thực hiện Nghị quyết theo quy định.</w:t>
            </w:r>
          </w:p>
        </w:tc>
        <w:tc>
          <w:tcPr>
            <w:tcW w:w="4819" w:type="dxa"/>
          </w:tcPr>
          <w:p w14:paraId="46F8F3EA" w14:textId="77777777" w:rsidR="00A45387" w:rsidRPr="008B45AA" w:rsidRDefault="00A45387" w:rsidP="004401B9">
            <w:pPr>
              <w:pStyle w:val="NormalWeb"/>
              <w:spacing w:before="60" w:beforeAutospacing="0" w:after="60" w:afterAutospacing="0"/>
              <w:jc w:val="both"/>
            </w:pPr>
            <w:r w:rsidRPr="008B45AA">
              <w:t>Nội dung tổ chức thực hiện bảo đảm đúng thẩm quyền, trách nhiệm được giao theo Luật Tổ chức chính quyền địa phương và quy trình ban hành, giám sát thực hiện nghị quyết.</w:t>
            </w:r>
          </w:p>
          <w:p w14:paraId="029D3F43" w14:textId="116D0F9C" w:rsidR="004A3833" w:rsidRPr="008B45AA" w:rsidRDefault="004A3833" w:rsidP="004401B9">
            <w:pPr>
              <w:pStyle w:val="NormalWeb"/>
              <w:spacing w:before="60" w:beforeAutospacing="0" w:after="60" w:afterAutospacing="0"/>
              <w:jc w:val="both"/>
              <w:rPr>
                <w:i/>
              </w:rPr>
            </w:pPr>
            <w:r w:rsidRPr="008B45AA">
              <w:rPr>
                <w:i/>
              </w:rPr>
              <w:t>Các địa phương đề xuất</w:t>
            </w:r>
            <w:r w:rsidR="00280797" w:rsidRPr="008B45AA">
              <w:rPr>
                <w:i/>
              </w:rPr>
              <w:t>: Thời gian chuyển tiếp thi hành</w:t>
            </w:r>
            <w:r w:rsidRPr="008B45AA">
              <w:rPr>
                <w:i/>
              </w:rPr>
              <w:t xml:space="preserve"> Nghị quyết được áp dụng từ 01/7/2025 hoặc 01/01/2026</w:t>
            </w:r>
          </w:p>
        </w:tc>
      </w:tr>
    </w:tbl>
    <w:p w14:paraId="2EC9E6AE" w14:textId="77777777" w:rsidR="006C0A93" w:rsidRPr="000275B3" w:rsidRDefault="006C0A93" w:rsidP="005966E6">
      <w:pPr>
        <w:rPr>
          <w:lang w:val="vi-VN"/>
        </w:rPr>
      </w:pPr>
    </w:p>
    <w:sectPr w:rsidR="006C0A93" w:rsidRPr="000275B3" w:rsidSect="005966E6">
      <w:headerReference w:type="default" r:id="rId8"/>
      <w:footerReference w:type="default" r:id="rId9"/>
      <w:pgSz w:w="16839" w:h="11907" w:orient="landscape" w:code="9"/>
      <w:pgMar w:top="1134" w:right="902" w:bottom="993"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92E32" w14:textId="77777777" w:rsidR="005B11F2" w:rsidRDefault="005B11F2" w:rsidP="00E933EB">
      <w:r>
        <w:separator/>
      </w:r>
    </w:p>
  </w:endnote>
  <w:endnote w:type="continuationSeparator" w:id="0">
    <w:p w14:paraId="6CA63DBD" w14:textId="77777777" w:rsidR="005B11F2" w:rsidRDefault="005B11F2" w:rsidP="00E9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2802" w14:textId="7F2C3791" w:rsidR="00E933EB" w:rsidRDefault="00E933EB">
    <w:pPr>
      <w:pStyle w:val="Footer"/>
    </w:pPr>
  </w:p>
  <w:p w14:paraId="0D939ED6" w14:textId="77777777" w:rsidR="00E933EB" w:rsidRDefault="00E93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95F34" w14:textId="77777777" w:rsidR="005B11F2" w:rsidRDefault="005B11F2" w:rsidP="00E933EB">
      <w:r>
        <w:separator/>
      </w:r>
    </w:p>
  </w:footnote>
  <w:footnote w:type="continuationSeparator" w:id="0">
    <w:p w14:paraId="1CC21E8B" w14:textId="77777777" w:rsidR="005B11F2" w:rsidRDefault="005B11F2" w:rsidP="00E9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40028"/>
      <w:docPartObj>
        <w:docPartGallery w:val="Page Numbers (Top of Page)"/>
        <w:docPartUnique/>
      </w:docPartObj>
    </w:sdtPr>
    <w:sdtEndPr>
      <w:rPr>
        <w:noProof/>
        <w:sz w:val="26"/>
        <w:szCs w:val="26"/>
      </w:rPr>
    </w:sdtEndPr>
    <w:sdtContent>
      <w:p w14:paraId="5ECB4364" w14:textId="2F42149A" w:rsidR="00CB2477" w:rsidRPr="00CB2477" w:rsidRDefault="00CB2477">
        <w:pPr>
          <w:pStyle w:val="Header"/>
          <w:rPr>
            <w:sz w:val="26"/>
            <w:szCs w:val="26"/>
          </w:rPr>
        </w:pPr>
        <w:r w:rsidRPr="00CB2477">
          <w:rPr>
            <w:sz w:val="26"/>
            <w:szCs w:val="26"/>
          </w:rPr>
          <w:fldChar w:fldCharType="begin"/>
        </w:r>
        <w:r w:rsidRPr="00CB2477">
          <w:rPr>
            <w:sz w:val="26"/>
            <w:szCs w:val="26"/>
          </w:rPr>
          <w:instrText xml:space="preserve"> PAGE   \* MERGEFORMAT </w:instrText>
        </w:r>
        <w:r w:rsidRPr="00CB2477">
          <w:rPr>
            <w:sz w:val="26"/>
            <w:szCs w:val="26"/>
          </w:rPr>
          <w:fldChar w:fldCharType="separate"/>
        </w:r>
        <w:r w:rsidR="005966E6">
          <w:rPr>
            <w:noProof/>
            <w:sz w:val="26"/>
            <w:szCs w:val="26"/>
          </w:rPr>
          <w:t>8</w:t>
        </w:r>
        <w:r w:rsidRPr="00CB2477">
          <w:rPr>
            <w:noProof/>
            <w:sz w:val="26"/>
            <w:szCs w:val="26"/>
          </w:rPr>
          <w:fldChar w:fldCharType="end"/>
        </w:r>
      </w:p>
    </w:sdtContent>
  </w:sdt>
  <w:p w14:paraId="3FA91617" w14:textId="77777777" w:rsidR="00CB2477" w:rsidRDefault="00CB2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6A0"/>
    <w:multiLevelType w:val="hybridMultilevel"/>
    <w:tmpl w:val="D0D4D128"/>
    <w:lvl w:ilvl="0" w:tplc="434AE9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437B01"/>
    <w:multiLevelType w:val="hybridMultilevel"/>
    <w:tmpl w:val="C982108A"/>
    <w:lvl w:ilvl="0" w:tplc="19F65B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BFA"/>
    <w:rsid w:val="0000121C"/>
    <w:rsid w:val="000067C2"/>
    <w:rsid w:val="00010A74"/>
    <w:rsid w:val="0001454C"/>
    <w:rsid w:val="000275B3"/>
    <w:rsid w:val="00035D63"/>
    <w:rsid w:val="00040B99"/>
    <w:rsid w:val="000466BE"/>
    <w:rsid w:val="000521B6"/>
    <w:rsid w:val="00060CB1"/>
    <w:rsid w:val="0007313E"/>
    <w:rsid w:val="00081829"/>
    <w:rsid w:val="00097806"/>
    <w:rsid w:val="000A14BC"/>
    <w:rsid w:val="000B3152"/>
    <w:rsid w:val="000B49D7"/>
    <w:rsid w:val="000C253F"/>
    <w:rsid w:val="000C4670"/>
    <w:rsid w:val="000C57FE"/>
    <w:rsid w:val="000C7289"/>
    <w:rsid w:val="000D0451"/>
    <w:rsid w:val="000D6B7C"/>
    <w:rsid w:val="000E7B45"/>
    <w:rsid w:val="000F63D7"/>
    <w:rsid w:val="001025C6"/>
    <w:rsid w:val="00111D7D"/>
    <w:rsid w:val="00124800"/>
    <w:rsid w:val="00130EA9"/>
    <w:rsid w:val="00145532"/>
    <w:rsid w:val="001459A0"/>
    <w:rsid w:val="00156403"/>
    <w:rsid w:val="00170297"/>
    <w:rsid w:val="001855A2"/>
    <w:rsid w:val="001A5911"/>
    <w:rsid w:val="001A6535"/>
    <w:rsid w:val="001B7630"/>
    <w:rsid w:val="001C3C2B"/>
    <w:rsid w:val="001D2941"/>
    <w:rsid w:val="001F519C"/>
    <w:rsid w:val="00201D91"/>
    <w:rsid w:val="00203394"/>
    <w:rsid w:val="00211002"/>
    <w:rsid w:val="00211D8C"/>
    <w:rsid w:val="00217AB8"/>
    <w:rsid w:val="002224E6"/>
    <w:rsid w:val="00227702"/>
    <w:rsid w:val="00240A34"/>
    <w:rsid w:val="00242AA7"/>
    <w:rsid w:val="00245BF0"/>
    <w:rsid w:val="002470A0"/>
    <w:rsid w:val="00251C68"/>
    <w:rsid w:val="00252087"/>
    <w:rsid w:val="002539D9"/>
    <w:rsid w:val="00253CB9"/>
    <w:rsid w:val="00256E7F"/>
    <w:rsid w:val="00257395"/>
    <w:rsid w:val="00257C0D"/>
    <w:rsid w:val="0027134A"/>
    <w:rsid w:val="00280797"/>
    <w:rsid w:val="0028406C"/>
    <w:rsid w:val="002840C5"/>
    <w:rsid w:val="00285515"/>
    <w:rsid w:val="0029219E"/>
    <w:rsid w:val="00294AD2"/>
    <w:rsid w:val="00297386"/>
    <w:rsid w:val="00297468"/>
    <w:rsid w:val="002B0FEB"/>
    <w:rsid w:val="002B10E7"/>
    <w:rsid w:val="002C43BB"/>
    <w:rsid w:val="002C5CCE"/>
    <w:rsid w:val="002C69A6"/>
    <w:rsid w:val="003017C2"/>
    <w:rsid w:val="00302B6C"/>
    <w:rsid w:val="00304829"/>
    <w:rsid w:val="003052BB"/>
    <w:rsid w:val="00307B67"/>
    <w:rsid w:val="0031160F"/>
    <w:rsid w:val="00315076"/>
    <w:rsid w:val="00315188"/>
    <w:rsid w:val="0031686E"/>
    <w:rsid w:val="0031729E"/>
    <w:rsid w:val="00321951"/>
    <w:rsid w:val="00324973"/>
    <w:rsid w:val="00330B9F"/>
    <w:rsid w:val="00331C11"/>
    <w:rsid w:val="00334B84"/>
    <w:rsid w:val="003412EA"/>
    <w:rsid w:val="00350E00"/>
    <w:rsid w:val="00361A80"/>
    <w:rsid w:val="003727B2"/>
    <w:rsid w:val="0037325B"/>
    <w:rsid w:val="00373C22"/>
    <w:rsid w:val="00374864"/>
    <w:rsid w:val="003769E1"/>
    <w:rsid w:val="003816EE"/>
    <w:rsid w:val="003871CA"/>
    <w:rsid w:val="003A28D8"/>
    <w:rsid w:val="003A52DD"/>
    <w:rsid w:val="003A6B33"/>
    <w:rsid w:val="003B1392"/>
    <w:rsid w:val="003C7ED8"/>
    <w:rsid w:val="003D4CDD"/>
    <w:rsid w:val="003E558F"/>
    <w:rsid w:val="003E56F4"/>
    <w:rsid w:val="003E5875"/>
    <w:rsid w:val="003E64B0"/>
    <w:rsid w:val="003F3521"/>
    <w:rsid w:val="003F62CE"/>
    <w:rsid w:val="004051B6"/>
    <w:rsid w:val="00410A1A"/>
    <w:rsid w:val="00411842"/>
    <w:rsid w:val="00413C67"/>
    <w:rsid w:val="00417809"/>
    <w:rsid w:val="004401B9"/>
    <w:rsid w:val="0044229D"/>
    <w:rsid w:val="0044405D"/>
    <w:rsid w:val="00450FEE"/>
    <w:rsid w:val="00455E70"/>
    <w:rsid w:val="0045713F"/>
    <w:rsid w:val="00473166"/>
    <w:rsid w:val="00474DCB"/>
    <w:rsid w:val="00480BC6"/>
    <w:rsid w:val="0048620B"/>
    <w:rsid w:val="00494A7C"/>
    <w:rsid w:val="00496E7B"/>
    <w:rsid w:val="004A3833"/>
    <w:rsid w:val="004A74CD"/>
    <w:rsid w:val="004C1BD1"/>
    <w:rsid w:val="004C22A0"/>
    <w:rsid w:val="004E221D"/>
    <w:rsid w:val="004E35DC"/>
    <w:rsid w:val="004E4BA4"/>
    <w:rsid w:val="004E4F95"/>
    <w:rsid w:val="004E60E0"/>
    <w:rsid w:val="004E7BB4"/>
    <w:rsid w:val="004F6CE8"/>
    <w:rsid w:val="00501738"/>
    <w:rsid w:val="00525F97"/>
    <w:rsid w:val="005355C7"/>
    <w:rsid w:val="005441E5"/>
    <w:rsid w:val="005465D7"/>
    <w:rsid w:val="005570A2"/>
    <w:rsid w:val="00563308"/>
    <w:rsid w:val="00563834"/>
    <w:rsid w:val="00564616"/>
    <w:rsid w:val="0056696B"/>
    <w:rsid w:val="0057290A"/>
    <w:rsid w:val="0057332B"/>
    <w:rsid w:val="005738B1"/>
    <w:rsid w:val="00587BD7"/>
    <w:rsid w:val="00591268"/>
    <w:rsid w:val="00592437"/>
    <w:rsid w:val="00594D98"/>
    <w:rsid w:val="005966E6"/>
    <w:rsid w:val="005B11F2"/>
    <w:rsid w:val="005B4955"/>
    <w:rsid w:val="005B7BE9"/>
    <w:rsid w:val="005C160F"/>
    <w:rsid w:val="005E3912"/>
    <w:rsid w:val="005F7DFC"/>
    <w:rsid w:val="00610DDB"/>
    <w:rsid w:val="0061717B"/>
    <w:rsid w:val="00620EAC"/>
    <w:rsid w:val="00631F8B"/>
    <w:rsid w:val="006338E5"/>
    <w:rsid w:val="00636541"/>
    <w:rsid w:val="00637ED4"/>
    <w:rsid w:val="00645BE6"/>
    <w:rsid w:val="0065367C"/>
    <w:rsid w:val="00654667"/>
    <w:rsid w:val="00656972"/>
    <w:rsid w:val="0066635C"/>
    <w:rsid w:val="006875B2"/>
    <w:rsid w:val="006A2CF7"/>
    <w:rsid w:val="006A53AF"/>
    <w:rsid w:val="006C0A93"/>
    <w:rsid w:val="006C7317"/>
    <w:rsid w:val="006D1ACF"/>
    <w:rsid w:val="006D32DB"/>
    <w:rsid w:val="006D5874"/>
    <w:rsid w:val="006E5EC3"/>
    <w:rsid w:val="006F282D"/>
    <w:rsid w:val="00703EA0"/>
    <w:rsid w:val="00705480"/>
    <w:rsid w:val="0070567F"/>
    <w:rsid w:val="00712D1E"/>
    <w:rsid w:val="00716F3A"/>
    <w:rsid w:val="0071793B"/>
    <w:rsid w:val="00721C67"/>
    <w:rsid w:val="00721E45"/>
    <w:rsid w:val="007255F1"/>
    <w:rsid w:val="0073192A"/>
    <w:rsid w:val="00746716"/>
    <w:rsid w:val="007474D5"/>
    <w:rsid w:val="00747925"/>
    <w:rsid w:val="0076084C"/>
    <w:rsid w:val="00760E79"/>
    <w:rsid w:val="007626E3"/>
    <w:rsid w:val="007670C4"/>
    <w:rsid w:val="00772DDF"/>
    <w:rsid w:val="00784AAF"/>
    <w:rsid w:val="00784BBC"/>
    <w:rsid w:val="007855D5"/>
    <w:rsid w:val="007907D4"/>
    <w:rsid w:val="00790DE2"/>
    <w:rsid w:val="00797583"/>
    <w:rsid w:val="007A3291"/>
    <w:rsid w:val="007A4B21"/>
    <w:rsid w:val="007A6EFE"/>
    <w:rsid w:val="007A7974"/>
    <w:rsid w:val="007B1D8B"/>
    <w:rsid w:val="007C05DF"/>
    <w:rsid w:val="007C25EB"/>
    <w:rsid w:val="007D664C"/>
    <w:rsid w:val="007E1C88"/>
    <w:rsid w:val="007F1BFF"/>
    <w:rsid w:val="00817922"/>
    <w:rsid w:val="0082117C"/>
    <w:rsid w:val="008242EB"/>
    <w:rsid w:val="008263D8"/>
    <w:rsid w:val="00831882"/>
    <w:rsid w:val="0083367E"/>
    <w:rsid w:val="008409CE"/>
    <w:rsid w:val="00846A5D"/>
    <w:rsid w:val="00847AB8"/>
    <w:rsid w:val="00850792"/>
    <w:rsid w:val="00850D01"/>
    <w:rsid w:val="00855F17"/>
    <w:rsid w:val="00862613"/>
    <w:rsid w:val="0086289C"/>
    <w:rsid w:val="00864EC9"/>
    <w:rsid w:val="00865CE5"/>
    <w:rsid w:val="00876185"/>
    <w:rsid w:val="008763F9"/>
    <w:rsid w:val="0088060E"/>
    <w:rsid w:val="008810C9"/>
    <w:rsid w:val="0088291F"/>
    <w:rsid w:val="00887C54"/>
    <w:rsid w:val="0089094E"/>
    <w:rsid w:val="00893F1A"/>
    <w:rsid w:val="008A1BFA"/>
    <w:rsid w:val="008B23D8"/>
    <w:rsid w:val="008B33E9"/>
    <w:rsid w:val="008B45AA"/>
    <w:rsid w:val="008B5429"/>
    <w:rsid w:val="008B60C6"/>
    <w:rsid w:val="008D0555"/>
    <w:rsid w:val="008E3F72"/>
    <w:rsid w:val="008F5FC8"/>
    <w:rsid w:val="008F65AD"/>
    <w:rsid w:val="0090413E"/>
    <w:rsid w:val="009072F3"/>
    <w:rsid w:val="00917FE0"/>
    <w:rsid w:val="00921E1C"/>
    <w:rsid w:val="009361A3"/>
    <w:rsid w:val="009367EB"/>
    <w:rsid w:val="009368AC"/>
    <w:rsid w:val="00942C41"/>
    <w:rsid w:val="0094319B"/>
    <w:rsid w:val="009561EE"/>
    <w:rsid w:val="0096011A"/>
    <w:rsid w:val="00963E2D"/>
    <w:rsid w:val="009714F2"/>
    <w:rsid w:val="009733CE"/>
    <w:rsid w:val="00976CDA"/>
    <w:rsid w:val="0098354F"/>
    <w:rsid w:val="00986E45"/>
    <w:rsid w:val="009A46E7"/>
    <w:rsid w:val="009A74D9"/>
    <w:rsid w:val="009B13CC"/>
    <w:rsid w:val="009B2BA4"/>
    <w:rsid w:val="009B31C3"/>
    <w:rsid w:val="009C289C"/>
    <w:rsid w:val="009C7BB2"/>
    <w:rsid w:val="009D2F0C"/>
    <w:rsid w:val="009F3799"/>
    <w:rsid w:val="009F5428"/>
    <w:rsid w:val="009F7A2D"/>
    <w:rsid w:val="00A04CB0"/>
    <w:rsid w:val="00A10600"/>
    <w:rsid w:val="00A1135D"/>
    <w:rsid w:val="00A40061"/>
    <w:rsid w:val="00A45387"/>
    <w:rsid w:val="00A46768"/>
    <w:rsid w:val="00A53859"/>
    <w:rsid w:val="00A53B23"/>
    <w:rsid w:val="00A701BD"/>
    <w:rsid w:val="00A753C9"/>
    <w:rsid w:val="00A82C9B"/>
    <w:rsid w:val="00A85EEF"/>
    <w:rsid w:val="00A87387"/>
    <w:rsid w:val="00AA4D35"/>
    <w:rsid w:val="00AA5798"/>
    <w:rsid w:val="00AB61FA"/>
    <w:rsid w:val="00AC2E0D"/>
    <w:rsid w:val="00AC6555"/>
    <w:rsid w:val="00AC661D"/>
    <w:rsid w:val="00AD5058"/>
    <w:rsid w:val="00AD5685"/>
    <w:rsid w:val="00AF07B9"/>
    <w:rsid w:val="00AF2592"/>
    <w:rsid w:val="00AF3A5D"/>
    <w:rsid w:val="00AF4A90"/>
    <w:rsid w:val="00AF638E"/>
    <w:rsid w:val="00AF6D0B"/>
    <w:rsid w:val="00B04507"/>
    <w:rsid w:val="00B12C81"/>
    <w:rsid w:val="00B14514"/>
    <w:rsid w:val="00B25E72"/>
    <w:rsid w:val="00B27949"/>
    <w:rsid w:val="00B27B20"/>
    <w:rsid w:val="00B32E09"/>
    <w:rsid w:val="00B3301E"/>
    <w:rsid w:val="00B43413"/>
    <w:rsid w:val="00B43D11"/>
    <w:rsid w:val="00B47486"/>
    <w:rsid w:val="00B50398"/>
    <w:rsid w:val="00B57331"/>
    <w:rsid w:val="00B60081"/>
    <w:rsid w:val="00B754B7"/>
    <w:rsid w:val="00B76CAE"/>
    <w:rsid w:val="00B8602C"/>
    <w:rsid w:val="00B86C96"/>
    <w:rsid w:val="00BA4C63"/>
    <w:rsid w:val="00BB1AF9"/>
    <w:rsid w:val="00BB7F17"/>
    <w:rsid w:val="00BC2DB0"/>
    <w:rsid w:val="00BD0CA3"/>
    <w:rsid w:val="00BD47EB"/>
    <w:rsid w:val="00BE04D7"/>
    <w:rsid w:val="00BE4077"/>
    <w:rsid w:val="00BF0F0E"/>
    <w:rsid w:val="00C13092"/>
    <w:rsid w:val="00C136AB"/>
    <w:rsid w:val="00C15F31"/>
    <w:rsid w:val="00C202B3"/>
    <w:rsid w:val="00C332BC"/>
    <w:rsid w:val="00C344EC"/>
    <w:rsid w:val="00C4124D"/>
    <w:rsid w:val="00C43117"/>
    <w:rsid w:val="00C460B6"/>
    <w:rsid w:val="00C4626D"/>
    <w:rsid w:val="00C547CD"/>
    <w:rsid w:val="00C547E6"/>
    <w:rsid w:val="00C67C06"/>
    <w:rsid w:val="00C929B1"/>
    <w:rsid w:val="00CA48C7"/>
    <w:rsid w:val="00CB10D6"/>
    <w:rsid w:val="00CB2477"/>
    <w:rsid w:val="00CB4D67"/>
    <w:rsid w:val="00CC184E"/>
    <w:rsid w:val="00CC1A3D"/>
    <w:rsid w:val="00CC2ECA"/>
    <w:rsid w:val="00CC59A0"/>
    <w:rsid w:val="00CC7845"/>
    <w:rsid w:val="00CD361B"/>
    <w:rsid w:val="00CD5AC0"/>
    <w:rsid w:val="00CE6489"/>
    <w:rsid w:val="00CE7B84"/>
    <w:rsid w:val="00CF08D4"/>
    <w:rsid w:val="00D01182"/>
    <w:rsid w:val="00D0218C"/>
    <w:rsid w:val="00D07210"/>
    <w:rsid w:val="00D0799A"/>
    <w:rsid w:val="00D12F06"/>
    <w:rsid w:val="00D14FCF"/>
    <w:rsid w:val="00D21697"/>
    <w:rsid w:val="00D30AF4"/>
    <w:rsid w:val="00D31D49"/>
    <w:rsid w:val="00D3326F"/>
    <w:rsid w:val="00D40081"/>
    <w:rsid w:val="00D44949"/>
    <w:rsid w:val="00D47624"/>
    <w:rsid w:val="00D47958"/>
    <w:rsid w:val="00D501C1"/>
    <w:rsid w:val="00D522AE"/>
    <w:rsid w:val="00D56348"/>
    <w:rsid w:val="00D57DE1"/>
    <w:rsid w:val="00D71BB1"/>
    <w:rsid w:val="00D769D6"/>
    <w:rsid w:val="00D80C13"/>
    <w:rsid w:val="00D84CAF"/>
    <w:rsid w:val="00D91A56"/>
    <w:rsid w:val="00DA46E4"/>
    <w:rsid w:val="00DB3AE2"/>
    <w:rsid w:val="00DC1231"/>
    <w:rsid w:val="00DC22EF"/>
    <w:rsid w:val="00DC6B8B"/>
    <w:rsid w:val="00DD45C2"/>
    <w:rsid w:val="00DE0BA6"/>
    <w:rsid w:val="00DE1316"/>
    <w:rsid w:val="00DE39A3"/>
    <w:rsid w:val="00DE513B"/>
    <w:rsid w:val="00DF74C5"/>
    <w:rsid w:val="00E06B33"/>
    <w:rsid w:val="00E11399"/>
    <w:rsid w:val="00E17FF7"/>
    <w:rsid w:val="00E25B68"/>
    <w:rsid w:val="00E301A2"/>
    <w:rsid w:val="00E40205"/>
    <w:rsid w:val="00E50467"/>
    <w:rsid w:val="00E52D32"/>
    <w:rsid w:val="00E56752"/>
    <w:rsid w:val="00E61ECC"/>
    <w:rsid w:val="00E62B3C"/>
    <w:rsid w:val="00E71102"/>
    <w:rsid w:val="00E846A2"/>
    <w:rsid w:val="00E8645A"/>
    <w:rsid w:val="00E8699F"/>
    <w:rsid w:val="00E86D90"/>
    <w:rsid w:val="00E933EB"/>
    <w:rsid w:val="00EB2684"/>
    <w:rsid w:val="00EB35AD"/>
    <w:rsid w:val="00EB5340"/>
    <w:rsid w:val="00EC0B27"/>
    <w:rsid w:val="00EC15B1"/>
    <w:rsid w:val="00EC7B4B"/>
    <w:rsid w:val="00ED6CEA"/>
    <w:rsid w:val="00EE622E"/>
    <w:rsid w:val="00EF7D17"/>
    <w:rsid w:val="00F01A93"/>
    <w:rsid w:val="00F03154"/>
    <w:rsid w:val="00F03DA7"/>
    <w:rsid w:val="00F04E05"/>
    <w:rsid w:val="00F07DDF"/>
    <w:rsid w:val="00F129FB"/>
    <w:rsid w:val="00F13D68"/>
    <w:rsid w:val="00F2143E"/>
    <w:rsid w:val="00F23D48"/>
    <w:rsid w:val="00F23F45"/>
    <w:rsid w:val="00F31304"/>
    <w:rsid w:val="00F42D17"/>
    <w:rsid w:val="00F546DD"/>
    <w:rsid w:val="00F56A6E"/>
    <w:rsid w:val="00F60563"/>
    <w:rsid w:val="00F638E3"/>
    <w:rsid w:val="00F65935"/>
    <w:rsid w:val="00F75A28"/>
    <w:rsid w:val="00F75F23"/>
    <w:rsid w:val="00F817A4"/>
    <w:rsid w:val="00F83D47"/>
    <w:rsid w:val="00F86452"/>
    <w:rsid w:val="00F867CC"/>
    <w:rsid w:val="00F96D16"/>
    <w:rsid w:val="00FA725B"/>
    <w:rsid w:val="00FB0D1E"/>
    <w:rsid w:val="00FB0FE8"/>
    <w:rsid w:val="00FB1D9E"/>
    <w:rsid w:val="00FB5556"/>
    <w:rsid w:val="00FC4BB8"/>
    <w:rsid w:val="00FD4F5E"/>
    <w:rsid w:val="00FD63C6"/>
    <w:rsid w:val="00FE00C6"/>
    <w:rsid w:val="00FE2FE4"/>
    <w:rsid w:val="00FE3F7E"/>
    <w:rsid w:val="00FE5B9C"/>
    <w:rsid w:val="00FE7C08"/>
    <w:rsid w:val="00FF5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45E75"/>
  <w15:docId w15:val="{D2C846D6-24E1-4C1C-B416-656594BB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BFA"/>
    <w:pPr>
      <w:spacing w:after="0" w:line="240" w:lineRule="auto"/>
      <w:jc w:val="center"/>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A1BFA"/>
    <w:pPr>
      <w:spacing w:before="100" w:beforeAutospacing="1" w:after="100" w:afterAutospacing="1"/>
      <w:jc w:val="left"/>
    </w:pPr>
    <w:rPr>
      <w:rFonts w:eastAsia="Times New Roman"/>
      <w:sz w:val="24"/>
      <w:szCs w:val="24"/>
    </w:rPr>
  </w:style>
  <w:style w:type="character" w:customStyle="1" w:styleId="vn5">
    <w:name w:val="vn_5"/>
    <w:basedOn w:val="DefaultParagraphFont"/>
    <w:rsid w:val="003A6B33"/>
  </w:style>
  <w:style w:type="paragraph" w:styleId="BalloonText">
    <w:name w:val="Balloon Text"/>
    <w:basedOn w:val="Normal"/>
    <w:link w:val="BalloonTextChar"/>
    <w:uiPriority w:val="99"/>
    <w:semiHidden/>
    <w:unhideWhenUsed/>
    <w:rsid w:val="00294A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AD2"/>
    <w:rPr>
      <w:rFonts w:ascii="Segoe UI" w:eastAsia="Calibri" w:hAnsi="Segoe UI" w:cs="Segoe UI"/>
      <w:sz w:val="18"/>
      <w:szCs w:val="18"/>
    </w:rPr>
  </w:style>
  <w:style w:type="paragraph" w:styleId="Header">
    <w:name w:val="header"/>
    <w:basedOn w:val="Normal"/>
    <w:link w:val="HeaderChar"/>
    <w:uiPriority w:val="99"/>
    <w:unhideWhenUsed/>
    <w:rsid w:val="00E933EB"/>
    <w:pPr>
      <w:tabs>
        <w:tab w:val="center" w:pos="4680"/>
        <w:tab w:val="right" w:pos="9360"/>
      </w:tabs>
    </w:pPr>
  </w:style>
  <w:style w:type="character" w:customStyle="1" w:styleId="HeaderChar">
    <w:name w:val="Header Char"/>
    <w:basedOn w:val="DefaultParagraphFont"/>
    <w:link w:val="Header"/>
    <w:uiPriority w:val="99"/>
    <w:rsid w:val="00E933EB"/>
    <w:rPr>
      <w:rFonts w:ascii="Times New Roman" w:eastAsia="Calibri" w:hAnsi="Times New Roman" w:cs="Times New Roman"/>
      <w:sz w:val="28"/>
    </w:rPr>
  </w:style>
  <w:style w:type="paragraph" w:styleId="Footer">
    <w:name w:val="footer"/>
    <w:basedOn w:val="Normal"/>
    <w:link w:val="FooterChar"/>
    <w:uiPriority w:val="99"/>
    <w:unhideWhenUsed/>
    <w:rsid w:val="00E933EB"/>
    <w:pPr>
      <w:tabs>
        <w:tab w:val="center" w:pos="4680"/>
        <w:tab w:val="right" w:pos="9360"/>
      </w:tabs>
    </w:pPr>
  </w:style>
  <w:style w:type="character" w:customStyle="1" w:styleId="FooterChar">
    <w:name w:val="Footer Char"/>
    <w:basedOn w:val="DefaultParagraphFont"/>
    <w:link w:val="Footer"/>
    <w:uiPriority w:val="99"/>
    <w:rsid w:val="00E933EB"/>
    <w:rPr>
      <w:rFonts w:ascii="Times New Roman" w:eastAsia="Calibri" w:hAnsi="Times New Roman" w:cs="Times New Roman"/>
      <w:sz w:val="28"/>
    </w:rPr>
  </w:style>
  <w:style w:type="table" w:styleId="TableGrid">
    <w:name w:val="Table Grid"/>
    <w:basedOn w:val="TableNormal"/>
    <w:uiPriority w:val="39"/>
    <w:rsid w:val="00821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82117C"/>
    <w:pPr>
      <w:spacing w:before="80" w:after="120"/>
      <w:ind w:firstLine="567"/>
      <w:jc w:val="both"/>
    </w:pPr>
    <w:rPr>
      <w:rFonts w:eastAsia="Times New Roman"/>
      <w:iCs/>
      <w:spacing w:val="2"/>
      <w:szCs w:val="28"/>
    </w:rPr>
  </w:style>
  <w:style w:type="character" w:customStyle="1" w:styleId="BodyTextChar">
    <w:name w:val="Body Text Char"/>
    <w:basedOn w:val="DefaultParagraphFont"/>
    <w:link w:val="BodyText"/>
    <w:uiPriority w:val="99"/>
    <w:rsid w:val="0082117C"/>
    <w:rPr>
      <w:rFonts w:ascii="Times New Roman" w:eastAsia="Times New Roman" w:hAnsi="Times New Roman" w:cs="Times New Roman"/>
      <w:iCs/>
      <w:spacing w:val="2"/>
      <w:sz w:val="28"/>
      <w:szCs w:val="28"/>
    </w:rPr>
  </w:style>
  <w:style w:type="paragraph" w:styleId="ListParagraph">
    <w:name w:val="List Paragraph"/>
    <w:basedOn w:val="Normal"/>
    <w:uiPriority w:val="34"/>
    <w:qFormat/>
    <w:rsid w:val="0082117C"/>
    <w:pPr>
      <w:spacing w:after="160" w:line="259" w:lineRule="auto"/>
      <w:ind w:left="720"/>
      <w:contextualSpacing/>
      <w:jc w:val="left"/>
    </w:pPr>
    <w:rPr>
      <w:rFonts w:asciiTheme="minorHAnsi" w:eastAsiaTheme="minorHAnsi" w:hAnsiTheme="minorHAnsi" w:cstheme="minorBidi"/>
      <w:sz w:val="22"/>
    </w:rPr>
  </w:style>
  <w:style w:type="character" w:customStyle="1" w:styleId="fontstyle01">
    <w:name w:val="fontstyle01"/>
    <w:basedOn w:val="DefaultParagraphFont"/>
    <w:rsid w:val="0082117C"/>
    <w:rPr>
      <w:rFonts w:ascii="Times-Roman" w:hAnsi="Times-Roman" w:hint="default"/>
      <w:b w:val="0"/>
      <w:bCs w:val="0"/>
      <w:i w:val="0"/>
      <w:iCs w:val="0"/>
      <w:color w:val="000000"/>
      <w:sz w:val="28"/>
      <w:szCs w:val="28"/>
    </w:rPr>
  </w:style>
  <w:style w:type="paragraph" w:styleId="BodyTextIndent">
    <w:name w:val="Body Text Indent"/>
    <w:basedOn w:val="Normal"/>
    <w:link w:val="BodyTextIndentChar"/>
    <w:uiPriority w:val="99"/>
    <w:unhideWhenUsed/>
    <w:rsid w:val="00D57DE1"/>
    <w:pPr>
      <w:spacing w:after="120"/>
      <w:ind w:left="360"/>
    </w:pPr>
  </w:style>
  <w:style w:type="character" w:customStyle="1" w:styleId="BodyTextIndentChar">
    <w:name w:val="Body Text Indent Char"/>
    <w:basedOn w:val="DefaultParagraphFont"/>
    <w:link w:val="BodyTextIndent"/>
    <w:uiPriority w:val="99"/>
    <w:rsid w:val="00D57DE1"/>
    <w:rPr>
      <w:rFonts w:ascii="Times New Roman" w:eastAsia="Calibri" w:hAnsi="Times New Roman" w:cs="Times New Roman"/>
      <w:sz w:val="28"/>
    </w:rPr>
  </w:style>
  <w:style w:type="paragraph" w:customStyle="1" w:styleId="Normal1">
    <w:name w:val="Normal1"/>
    <w:basedOn w:val="Normal"/>
    <w:rsid w:val="00D57DE1"/>
    <w:pPr>
      <w:spacing w:before="100" w:beforeAutospacing="1" w:after="100" w:afterAutospacing="1"/>
      <w:jc w:val="left"/>
    </w:pPr>
    <w:rPr>
      <w:rFonts w:eastAsia="MS Mincho"/>
      <w:sz w:val="24"/>
      <w:szCs w:val="24"/>
      <w:lang w:eastAsia="ja-JP"/>
    </w:rPr>
  </w:style>
  <w:style w:type="character" w:customStyle="1" w:styleId="normalchar">
    <w:name w:val="normal__char"/>
    <w:rsid w:val="00D57DE1"/>
  </w:style>
  <w:style w:type="character" w:customStyle="1" w:styleId="fontstyle21">
    <w:name w:val="fontstyle21"/>
    <w:basedOn w:val="DefaultParagraphFont"/>
    <w:rsid w:val="00D0218C"/>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5203-2639-42DF-BBD8-61DF24714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cp:lastPrinted>2026-07-07T03:46:00Z</cp:lastPrinted>
  <dcterms:created xsi:type="dcterms:W3CDTF">2026-08-24T01:21:00Z</dcterms:created>
  <dcterms:modified xsi:type="dcterms:W3CDTF">2026-08-24T01:21:00Z</dcterms:modified>
</cp:coreProperties>
</file>