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827" w:type="dxa"/>
        <w:tblInd w:w="-792" w:type="dxa"/>
        <w:tblLook w:val="01E0" w:firstRow="1" w:lastRow="1" w:firstColumn="1" w:lastColumn="1" w:noHBand="0" w:noVBand="0"/>
      </w:tblPr>
      <w:tblGrid>
        <w:gridCol w:w="4728"/>
        <w:gridCol w:w="6099"/>
      </w:tblGrid>
      <w:tr w:rsidR="001F7753" w:rsidRPr="00E51871" w14:paraId="4BD31BC8" w14:textId="77777777" w:rsidTr="00C74551">
        <w:trPr>
          <w:trHeight w:val="1417"/>
        </w:trPr>
        <w:tc>
          <w:tcPr>
            <w:tcW w:w="4728" w:type="dxa"/>
          </w:tcPr>
          <w:p w14:paraId="0C82FDE6" w14:textId="77777777" w:rsidR="00930ECF" w:rsidRPr="00E51871" w:rsidRDefault="00930ECF" w:rsidP="001F7753">
            <w:pPr>
              <w:tabs>
                <w:tab w:val="left" w:pos="990"/>
              </w:tabs>
              <w:spacing w:before="0" w:after="0" w:line="240" w:lineRule="auto"/>
              <w:jc w:val="center"/>
              <w:rPr>
                <w:color w:val="000000" w:themeColor="text1"/>
              </w:rPr>
            </w:pPr>
          </w:p>
          <w:p w14:paraId="18531EE6" w14:textId="77777777" w:rsidR="001F7753" w:rsidRPr="00E51871" w:rsidRDefault="001F7753" w:rsidP="001F7753">
            <w:pPr>
              <w:tabs>
                <w:tab w:val="left" w:pos="990"/>
              </w:tabs>
              <w:spacing w:before="0" w:after="0" w:line="240" w:lineRule="auto"/>
              <w:jc w:val="center"/>
              <w:rPr>
                <w:color w:val="000000" w:themeColor="text1"/>
              </w:rPr>
            </w:pPr>
            <w:r w:rsidRPr="00E51871">
              <w:rPr>
                <w:color w:val="000000" w:themeColor="text1"/>
              </w:rPr>
              <w:t>UBND TỈ</w:t>
            </w:r>
            <w:r w:rsidR="00970F1C" w:rsidRPr="00E51871">
              <w:rPr>
                <w:color w:val="000000" w:themeColor="text1"/>
              </w:rPr>
              <w:t xml:space="preserve">NH </w:t>
            </w:r>
            <w:r w:rsidRPr="00E51871">
              <w:rPr>
                <w:color w:val="000000" w:themeColor="text1"/>
              </w:rPr>
              <w:t>AN GIANG</w:t>
            </w:r>
          </w:p>
          <w:p w14:paraId="47D515D3" w14:textId="56D1BE59" w:rsidR="001F7753" w:rsidRPr="00E51871" w:rsidRDefault="005C3A85" w:rsidP="00C24630">
            <w:pPr>
              <w:spacing w:before="0" w:after="0" w:line="240" w:lineRule="auto"/>
              <w:ind w:right="-288"/>
              <w:jc w:val="center"/>
              <w:rPr>
                <w:b/>
                <w:color w:val="000000" w:themeColor="text1"/>
              </w:rPr>
            </w:pPr>
            <w:r w:rsidRPr="00E51871">
              <w:rPr>
                <w:b/>
                <w:color w:val="000000" w:themeColor="text1"/>
              </w:rPr>
              <w:t>SỞ</w:t>
            </w:r>
            <w:r w:rsidR="005E65E3" w:rsidRPr="00E51871">
              <w:rPr>
                <w:b/>
                <w:color w:val="000000" w:themeColor="text1"/>
              </w:rPr>
              <w:t xml:space="preserve"> VĂN HÓ</w:t>
            </w:r>
            <w:r w:rsidR="00C24630" w:rsidRPr="00E51871">
              <w:rPr>
                <w:b/>
                <w:color w:val="000000" w:themeColor="text1"/>
              </w:rPr>
              <w:t>A</w:t>
            </w:r>
            <w:r w:rsidR="009A5524">
              <w:rPr>
                <w:b/>
                <w:color w:val="000000" w:themeColor="text1"/>
              </w:rPr>
              <w:t xml:space="preserve"> VÀ</w:t>
            </w:r>
            <w:r w:rsidR="00FB0863" w:rsidRPr="00E51871">
              <w:rPr>
                <w:b/>
                <w:color w:val="000000" w:themeColor="text1"/>
              </w:rPr>
              <w:t xml:space="preserve"> </w:t>
            </w:r>
            <w:r w:rsidRPr="00E51871">
              <w:rPr>
                <w:b/>
                <w:color w:val="000000" w:themeColor="text1"/>
              </w:rPr>
              <w:t>THỂ THAO</w:t>
            </w:r>
          </w:p>
          <w:p w14:paraId="54B3294D" w14:textId="25B1CFA1" w:rsidR="001F7753" w:rsidRPr="00E51871" w:rsidRDefault="00000000" w:rsidP="00C24630">
            <w:pPr>
              <w:spacing w:before="120" w:after="0" w:line="240" w:lineRule="auto"/>
              <w:jc w:val="center"/>
              <w:rPr>
                <w:color w:val="000000" w:themeColor="text1"/>
                <w:sz w:val="28"/>
                <w:szCs w:val="28"/>
              </w:rPr>
            </w:pPr>
            <w:r>
              <w:rPr>
                <w:noProof/>
                <w:color w:val="000000" w:themeColor="text1"/>
                <w:sz w:val="28"/>
                <w:szCs w:val="28"/>
              </w:rPr>
              <w:pict w14:anchorId="462C6F59">
                <v:shapetype id="_x0000_t32" coordsize="21600,21600" o:spt="32" o:oned="t" path="m,l21600,21600e" filled="f">
                  <v:path arrowok="t" fillok="f" o:connecttype="none"/>
                  <o:lock v:ext="edit" shapetype="t"/>
                </v:shapetype>
                <v:shape id="_x0000_s2055" type="#_x0000_t32" style="position:absolute;left:0;text-align:left;margin-left:60.35pt;margin-top:2.9pt;width:103.3pt;height:0;z-index:251665408" o:connectortype="straight"/>
              </w:pict>
            </w:r>
            <w:r w:rsidR="001F7753" w:rsidRPr="00E51871">
              <w:rPr>
                <w:color w:val="000000" w:themeColor="text1"/>
                <w:sz w:val="28"/>
                <w:szCs w:val="28"/>
              </w:rPr>
              <w:t>Số:</w:t>
            </w:r>
            <w:r w:rsidR="00FB0863" w:rsidRPr="00E51871">
              <w:rPr>
                <w:color w:val="000000" w:themeColor="text1"/>
                <w:sz w:val="28"/>
                <w:szCs w:val="28"/>
              </w:rPr>
              <w:t xml:space="preserve"> </w:t>
            </w:r>
            <w:r w:rsidR="00BE02CD">
              <w:rPr>
                <w:color w:val="000000" w:themeColor="text1"/>
                <w:sz w:val="28"/>
                <w:szCs w:val="28"/>
              </w:rPr>
              <w:t xml:space="preserve">         </w:t>
            </w:r>
            <w:r w:rsidR="00FB0863" w:rsidRPr="00E51871">
              <w:rPr>
                <w:color w:val="000000" w:themeColor="text1"/>
                <w:sz w:val="28"/>
                <w:szCs w:val="28"/>
              </w:rPr>
              <w:t xml:space="preserve"> </w:t>
            </w:r>
            <w:r w:rsidR="001F7753" w:rsidRPr="00E51871">
              <w:rPr>
                <w:color w:val="000000" w:themeColor="text1"/>
                <w:sz w:val="28"/>
                <w:szCs w:val="28"/>
              </w:rPr>
              <w:t>/</w:t>
            </w:r>
            <w:r w:rsidR="001F7753" w:rsidRPr="00E51871">
              <w:rPr>
                <w:color w:val="000000" w:themeColor="text1"/>
                <w:szCs w:val="26"/>
              </w:rPr>
              <w:t>TTr-</w:t>
            </w:r>
            <w:r w:rsidR="005E65E3" w:rsidRPr="00E51871">
              <w:rPr>
                <w:color w:val="000000" w:themeColor="text1"/>
                <w:szCs w:val="26"/>
              </w:rPr>
              <w:t>SVHTT</w:t>
            </w:r>
            <w:r w:rsidR="00240DDB">
              <w:rPr>
                <w:color w:val="000000" w:themeColor="text1"/>
                <w:szCs w:val="26"/>
              </w:rPr>
              <w:t xml:space="preserve"> </w:t>
            </w:r>
          </w:p>
        </w:tc>
        <w:tc>
          <w:tcPr>
            <w:tcW w:w="6099" w:type="dxa"/>
          </w:tcPr>
          <w:p w14:paraId="78444D28" w14:textId="77777777" w:rsidR="00930ECF" w:rsidRPr="00E51871" w:rsidRDefault="00930ECF" w:rsidP="001F7753">
            <w:pPr>
              <w:tabs>
                <w:tab w:val="left" w:pos="990"/>
              </w:tabs>
              <w:spacing w:before="0" w:after="0" w:line="240" w:lineRule="auto"/>
              <w:jc w:val="center"/>
              <w:rPr>
                <w:b/>
                <w:color w:val="000000" w:themeColor="text1"/>
                <w:szCs w:val="26"/>
              </w:rPr>
            </w:pPr>
          </w:p>
          <w:p w14:paraId="6F50DDBB" w14:textId="77777777" w:rsidR="001F7753" w:rsidRPr="00E51871" w:rsidRDefault="001F7753" w:rsidP="00C24630">
            <w:pPr>
              <w:spacing w:before="0" w:after="0" w:line="240" w:lineRule="auto"/>
              <w:jc w:val="center"/>
              <w:rPr>
                <w:b/>
                <w:color w:val="000000" w:themeColor="text1"/>
                <w:szCs w:val="26"/>
              </w:rPr>
            </w:pPr>
            <w:r w:rsidRPr="00E51871">
              <w:rPr>
                <w:b/>
                <w:color w:val="000000" w:themeColor="text1"/>
                <w:szCs w:val="26"/>
              </w:rPr>
              <w:t>CỘNG HÒA XÃ HỘI CHỦ NGHĨA VIỆT NAM</w:t>
            </w:r>
          </w:p>
          <w:p w14:paraId="0C5745D9" w14:textId="77777777" w:rsidR="001F7753" w:rsidRPr="00E51871" w:rsidRDefault="001F7753" w:rsidP="001F7753">
            <w:pPr>
              <w:tabs>
                <w:tab w:val="left" w:pos="990"/>
              </w:tabs>
              <w:spacing w:before="0" w:after="0" w:line="240" w:lineRule="auto"/>
              <w:jc w:val="center"/>
              <w:rPr>
                <w:b/>
                <w:color w:val="000000" w:themeColor="text1"/>
                <w:sz w:val="28"/>
                <w:szCs w:val="28"/>
              </w:rPr>
            </w:pPr>
            <w:r w:rsidRPr="00E51871">
              <w:rPr>
                <w:b/>
                <w:color w:val="000000" w:themeColor="text1"/>
                <w:sz w:val="28"/>
                <w:szCs w:val="28"/>
              </w:rPr>
              <w:t>Độc</w:t>
            </w:r>
            <w:r w:rsidR="00541AFE" w:rsidRPr="00E51871">
              <w:rPr>
                <w:b/>
                <w:color w:val="000000" w:themeColor="text1"/>
                <w:sz w:val="28"/>
                <w:szCs w:val="28"/>
              </w:rPr>
              <w:t xml:space="preserve"> </w:t>
            </w:r>
            <w:r w:rsidRPr="00E51871">
              <w:rPr>
                <w:b/>
                <w:color w:val="000000" w:themeColor="text1"/>
                <w:sz w:val="28"/>
                <w:szCs w:val="28"/>
              </w:rPr>
              <w:t>lập - Tự do - Hạnh</w:t>
            </w:r>
            <w:r w:rsidR="00541AFE" w:rsidRPr="00E51871">
              <w:rPr>
                <w:b/>
                <w:color w:val="000000" w:themeColor="text1"/>
                <w:sz w:val="28"/>
                <w:szCs w:val="28"/>
              </w:rPr>
              <w:t xml:space="preserve"> </w:t>
            </w:r>
            <w:r w:rsidRPr="00E51871">
              <w:rPr>
                <w:b/>
                <w:color w:val="000000" w:themeColor="text1"/>
                <w:sz w:val="28"/>
                <w:szCs w:val="28"/>
              </w:rPr>
              <w:t>phúc</w:t>
            </w:r>
          </w:p>
          <w:p w14:paraId="0B1F5380" w14:textId="25E98150" w:rsidR="001F7753" w:rsidRPr="00E51871" w:rsidRDefault="00000000" w:rsidP="001F7753">
            <w:pPr>
              <w:tabs>
                <w:tab w:val="left" w:pos="990"/>
              </w:tabs>
              <w:spacing w:before="120" w:after="0" w:line="240" w:lineRule="auto"/>
              <w:rPr>
                <w:i/>
                <w:color w:val="000000" w:themeColor="text1"/>
                <w:szCs w:val="26"/>
              </w:rPr>
            </w:pPr>
            <w:r>
              <w:rPr>
                <w:noProof/>
                <w:color w:val="000000" w:themeColor="text1"/>
                <w:szCs w:val="26"/>
              </w:rPr>
              <w:pict w14:anchorId="56D12852">
                <v:line id="Straight Connector 9" o:spid="_x0000_s2052" style="position:absolute;z-index:251662336;visibility:visible;mso-wrap-distance-top:-6e-5mm;mso-wrap-distance-bottom:-6e-5mm" from="58.05pt,1.75pt" to="234.3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"/>
              </w:pict>
            </w:r>
            <w:r w:rsidR="00541AFE" w:rsidRPr="00E51871">
              <w:rPr>
                <w:i/>
                <w:color w:val="000000" w:themeColor="text1"/>
                <w:szCs w:val="26"/>
              </w:rPr>
              <w:t xml:space="preserve">             </w:t>
            </w:r>
            <w:r w:rsidR="001E06DA" w:rsidRPr="00E51871">
              <w:rPr>
                <w:i/>
                <w:color w:val="000000" w:themeColor="text1"/>
                <w:szCs w:val="26"/>
              </w:rPr>
              <w:t xml:space="preserve">  </w:t>
            </w:r>
            <w:r w:rsidR="001F7753" w:rsidRPr="00E51871">
              <w:rPr>
                <w:i/>
                <w:color w:val="000000" w:themeColor="text1"/>
                <w:szCs w:val="26"/>
              </w:rPr>
              <w:t>An Giang, ngày</w:t>
            </w:r>
            <w:r w:rsidR="00541AFE" w:rsidRPr="00E51871">
              <w:rPr>
                <w:i/>
                <w:color w:val="000000" w:themeColor="text1"/>
                <w:szCs w:val="26"/>
              </w:rPr>
              <w:t xml:space="preserve"> </w:t>
            </w:r>
            <w:r w:rsidR="00E304F2">
              <w:rPr>
                <w:i/>
                <w:color w:val="000000" w:themeColor="text1"/>
                <w:szCs w:val="26"/>
              </w:rPr>
              <w:t xml:space="preserve">   </w:t>
            </w:r>
            <w:r w:rsidR="003E40AD">
              <w:rPr>
                <w:i/>
                <w:color w:val="000000" w:themeColor="text1"/>
                <w:szCs w:val="26"/>
              </w:rPr>
              <w:t xml:space="preserve"> </w:t>
            </w:r>
            <w:r w:rsidR="001F7753" w:rsidRPr="00E51871">
              <w:rPr>
                <w:i/>
                <w:color w:val="000000" w:themeColor="text1"/>
                <w:szCs w:val="26"/>
              </w:rPr>
              <w:t>tháng</w:t>
            </w:r>
            <w:r w:rsidR="000B3E27">
              <w:rPr>
                <w:i/>
                <w:color w:val="000000" w:themeColor="text1"/>
                <w:szCs w:val="26"/>
              </w:rPr>
              <w:t xml:space="preserve"> </w:t>
            </w:r>
            <w:r w:rsidR="00721283">
              <w:rPr>
                <w:i/>
                <w:color w:val="000000" w:themeColor="text1"/>
                <w:szCs w:val="26"/>
              </w:rPr>
              <w:t xml:space="preserve">  </w:t>
            </w:r>
            <w:r w:rsidR="000B3E27">
              <w:rPr>
                <w:i/>
                <w:color w:val="000000" w:themeColor="text1"/>
                <w:szCs w:val="26"/>
              </w:rPr>
              <w:t xml:space="preserve"> năm </w:t>
            </w:r>
            <w:r w:rsidR="001F7753" w:rsidRPr="00E51871">
              <w:rPr>
                <w:i/>
                <w:color w:val="000000" w:themeColor="text1"/>
                <w:szCs w:val="26"/>
              </w:rPr>
              <w:t>20</w:t>
            </w:r>
            <w:r w:rsidR="005E65E3" w:rsidRPr="00E51871">
              <w:rPr>
                <w:i/>
                <w:color w:val="000000" w:themeColor="text1"/>
                <w:szCs w:val="26"/>
              </w:rPr>
              <w:t>2</w:t>
            </w:r>
            <w:r w:rsidR="005F2C75">
              <w:rPr>
                <w:i/>
                <w:color w:val="000000" w:themeColor="text1"/>
                <w:szCs w:val="26"/>
              </w:rPr>
              <w:t>6</w:t>
            </w:r>
          </w:p>
        </w:tc>
      </w:tr>
    </w:tbl>
    <w:p w14:paraId="7CDDB007" w14:textId="30C27EB5" w:rsidR="001F7753" w:rsidRPr="00E51871" w:rsidRDefault="001F7753" w:rsidP="00C24630">
      <w:pPr>
        <w:jc w:val="center"/>
        <w:rPr>
          <w:b/>
          <w:color w:val="000000" w:themeColor="text1"/>
        </w:rPr>
      </w:pPr>
    </w:p>
    <w:p w14:paraId="5FB6FDB8" w14:textId="77777777" w:rsidR="001F7753" w:rsidRPr="00E51871" w:rsidRDefault="001F7753" w:rsidP="00C24630">
      <w:pPr>
        <w:tabs>
          <w:tab w:val="left" w:pos="990"/>
        </w:tabs>
        <w:spacing w:before="0" w:after="0" w:line="240" w:lineRule="auto"/>
        <w:jc w:val="center"/>
        <w:rPr>
          <w:b/>
          <w:color w:val="000000" w:themeColor="text1"/>
          <w:sz w:val="28"/>
          <w:szCs w:val="28"/>
        </w:rPr>
      </w:pPr>
      <w:r w:rsidRPr="00E51871">
        <w:rPr>
          <w:b/>
          <w:color w:val="000000" w:themeColor="text1"/>
          <w:sz w:val="28"/>
          <w:szCs w:val="28"/>
        </w:rPr>
        <w:t>TỜ TRÌNH</w:t>
      </w:r>
    </w:p>
    <w:p w14:paraId="3C1DCAEE" w14:textId="1872F6E3" w:rsidR="002C6461" w:rsidRPr="002C6461" w:rsidRDefault="002C627C" w:rsidP="002C6461">
      <w:pPr>
        <w:spacing w:before="0" w:after="0" w:line="240" w:lineRule="auto"/>
        <w:jc w:val="center"/>
        <w:rPr>
          <w:b/>
          <w:color w:val="000000" w:themeColor="text1"/>
          <w:sz w:val="28"/>
          <w:szCs w:val="28"/>
        </w:rPr>
      </w:pPr>
      <w:r>
        <w:rPr>
          <w:b/>
          <w:color w:val="000000" w:themeColor="text1"/>
          <w:sz w:val="28"/>
          <w:szCs w:val="28"/>
        </w:rPr>
        <w:t>D</w:t>
      </w:r>
      <w:r w:rsidR="009A5524">
        <w:rPr>
          <w:b/>
          <w:color w:val="000000" w:themeColor="text1"/>
          <w:sz w:val="28"/>
          <w:szCs w:val="28"/>
        </w:rPr>
        <w:t xml:space="preserve">ự thảo Quyết định </w:t>
      </w:r>
      <w:r w:rsidR="00AE37DD">
        <w:rPr>
          <w:b/>
          <w:color w:val="000000" w:themeColor="text1"/>
          <w:sz w:val="28"/>
          <w:szCs w:val="28"/>
        </w:rPr>
        <w:t>b</w:t>
      </w:r>
      <w:r w:rsidR="002C6461" w:rsidRPr="002C6461">
        <w:rPr>
          <w:b/>
          <w:color w:val="000000" w:themeColor="text1"/>
          <w:sz w:val="28"/>
          <w:szCs w:val="28"/>
        </w:rPr>
        <w:t xml:space="preserve">ãi bỏ Quyết định số 12/2021/QĐ-UBND ngày 16 tháng 3 năm 2021 của Ủy ban nhân dân tỉnh An Giang ban hành Bộ đơn giá đặt hàng cung cấp dịch vụ sự nghiệp công sử dụng kinh phí ngân sách nhà nước </w:t>
      </w:r>
    </w:p>
    <w:p w14:paraId="1A8275F8" w14:textId="5DFEF1EA" w:rsidR="001F7753" w:rsidRPr="00E51871" w:rsidRDefault="002C6461" w:rsidP="002C6461">
      <w:pPr>
        <w:spacing w:before="0" w:after="0" w:line="240" w:lineRule="auto"/>
        <w:jc w:val="center"/>
        <w:rPr>
          <w:color w:val="000000" w:themeColor="text1"/>
          <w:lang w:val="it-IT"/>
        </w:rPr>
      </w:pPr>
      <w:r w:rsidRPr="002C6461">
        <w:rPr>
          <w:b/>
          <w:color w:val="000000" w:themeColor="text1"/>
          <w:sz w:val="28"/>
          <w:szCs w:val="28"/>
        </w:rPr>
        <w:t>sản xuất chương trình truyền hình tỉnh An Giang</w:t>
      </w:r>
      <w:r w:rsidR="003E6FA5">
        <w:rPr>
          <w:b/>
          <w:color w:val="000000" w:themeColor="text1"/>
          <w:sz w:val="28"/>
          <w:szCs w:val="28"/>
        </w:rPr>
        <w:br/>
      </w:r>
    </w:p>
    <w:p w14:paraId="19F46F82" w14:textId="0C1DB5E1" w:rsidR="001F7753" w:rsidRPr="00E51871" w:rsidRDefault="001F7753" w:rsidP="001F7753">
      <w:pPr>
        <w:spacing w:before="120"/>
        <w:jc w:val="center"/>
        <w:rPr>
          <w:color w:val="000000" w:themeColor="text1"/>
          <w:sz w:val="28"/>
          <w:szCs w:val="28"/>
          <w:lang w:val="it-IT"/>
        </w:rPr>
      </w:pPr>
      <w:r w:rsidRPr="00E51871">
        <w:rPr>
          <w:color w:val="000000" w:themeColor="text1"/>
          <w:sz w:val="28"/>
          <w:szCs w:val="28"/>
          <w:lang w:val="it-IT"/>
        </w:rPr>
        <w:t xml:space="preserve">Kính gửi: </w:t>
      </w:r>
      <w:r w:rsidR="001902CE" w:rsidRPr="00E51871">
        <w:rPr>
          <w:color w:val="000000" w:themeColor="text1"/>
          <w:sz w:val="28"/>
          <w:szCs w:val="28"/>
          <w:lang w:val="it-IT"/>
        </w:rPr>
        <w:t xml:space="preserve">Ủy </w:t>
      </w:r>
      <w:r w:rsidRPr="00E51871">
        <w:rPr>
          <w:color w:val="000000" w:themeColor="text1"/>
          <w:sz w:val="28"/>
          <w:szCs w:val="28"/>
          <w:lang w:val="it-IT"/>
        </w:rPr>
        <w:t>ban nhân dân tỉnh</w:t>
      </w:r>
      <w:r w:rsidR="00C70429">
        <w:rPr>
          <w:color w:val="000000" w:themeColor="text1"/>
          <w:sz w:val="28"/>
          <w:szCs w:val="28"/>
          <w:lang w:val="it-IT"/>
        </w:rPr>
        <w:t xml:space="preserve"> An Giang</w:t>
      </w:r>
    </w:p>
    <w:p w14:paraId="51667B7C" w14:textId="77777777" w:rsidR="002F2EE2" w:rsidRPr="00E51871" w:rsidRDefault="002F2EE2" w:rsidP="005C6D59">
      <w:pPr>
        <w:spacing w:before="120" w:after="120" w:line="240" w:lineRule="auto"/>
        <w:ind w:firstLine="709"/>
        <w:jc w:val="both"/>
        <w:rPr>
          <w:color w:val="000000" w:themeColor="text1"/>
          <w:sz w:val="28"/>
          <w:szCs w:val="28"/>
          <w:lang w:val="it-IT"/>
        </w:rPr>
      </w:pPr>
    </w:p>
    <w:p w14:paraId="169C138D" w14:textId="1EE4AF51" w:rsidR="009C46F4" w:rsidRPr="004F5BE2" w:rsidRDefault="009C46F4" w:rsidP="002C6461">
      <w:pPr>
        <w:spacing w:before="120" w:after="120" w:line="240" w:lineRule="auto"/>
        <w:ind w:firstLine="720"/>
        <w:jc w:val="both"/>
        <w:rPr>
          <w:color w:val="000000" w:themeColor="text1"/>
          <w:sz w:val="28"/>
          <w:szCs w:val="28"/>
          <w:lang w:val="it-IT"/>
        </w:rPr>
      </w:pPr>
      <w:r w:rsidRPr="004F5BE2">
        <w:rPr>
          <w:color w:val="000000" w:themeColor="text1"/>
          <w:sz w:val="28"/>
          <w:szCs w:val="28"/>
          <w:lang w:val="it-IT"/>
        </w:rPr>
        <w:t xml:space="preserve">Thực hiện quy định của Luật Ban hành văn bản quy phạm pháp luật, Sở Văn hóa và Thể thao kính trình </w:t>
      </w:r>
      <w:r w:rsidR="00A63DDF">
        <w:rPr>
          <w:color w:val="000000" w:themeColor="text1"/>
          <w:sz w:val="28"/>
          <w:szCs w:val="28"/>
          <w:lang w:val="it-IT"/>
        </w:rPr>
        <w:t>Ủy ban nhân dân</w:t>
      </w:r>
      <w:r w:rsidRPr="004F5BE2">
        <w:rPr>
          <w:color w:val="000000" w:themeColor="text1"/>
          <w:sz w:val="28"/>
          <w:szCs w:val="28"/>
          <w:lang w:val="it-IT"/>
        </w:rPr>
        <w:t xml:space="preserve"> tỉnh </w:t>
      </w:r>
      <w:r w:rsidR="00CD0F23" w:rsidRPr="004F5BE2">
        <w:rPr>
          <w:color w:val="000000" w:themeColor="text1"/>
          <w:sz w:val="28"/>
          <w:szCs w:val="28"/>
          <w:lang w:val="it-IT"/>
        </w:rPr>
        <w:t xml:space="preserve">dự thảo Quyết định </w:t>
      </w:r>
      <w:r w:rsidR="00805E2E">
        <w:rPr>
          <w:color w:val="000000" w:themeColor="text1"/>
          <w:sz w:val="28"/>
          <w:szCs w:val="28"/>
          <w:lang w:val="it-IT"/>
        </w:rPr>
        <w:t>b</w:t>
      </w:r>
      <w:r w:rsidR="002C6461" w:rsidRPr="002C6461">
        <w:rPr>
          <w:color w:val="000000" w:themeColor="text1"/>
          <w:sz w:val="28"/>
          <w:szCs w:val="28"/>
          <w:lang w:val="it-IT"/>
        </w:rPr>
        <w:t>ãi bỏ Quyết định số 12/2021/QĐ-UBND ngày 16 tháng 3 năm 2021 của Ủy ban nhân dân tỉnh An Giang ban hành Bộ đơn giá đặt hàng cung cấp dịch vụ sự nghiệp công sử dụng kinh phí ngân sách nhà nước sản xuất chương trình truyền hình tỉnh An Giang</w:t>
      </w:r>
      <w:r w:rsidRPr="004F5BE2">
        <w:rPr>
          <w:color w:val="000000" w:themeColor="text1"/>
          <w:sz w:val="28"/>
          <w:szCs w:val="28"/>
          <w:lang w:val="it-IT"/>
        </w:rPr>
        <w:t xml:space="preserve"> như sau:</w:t>
      </w:r>
    </w:p>
    <w:p w14:paraId="1456F36D" w14:textId="449B08AA" w:rsidR="00975C12" w:rsidRPr="004F5BE2" w:rsidRDefault="00975C12" w:rsidP="001E2F7F">
      <w:pPr>
        <w:spacing w:before="120" w:after="120" w:line="240" w:lineRule="auto"/>
        <w:ind w:firstLine="720"/>
        <w:jc w:val="both"/>
        <w:rPr>
          <w:b/>
          <w:bCs/>
          <w:color w:val="000000" w:themeColor="text1"/>
          <w:sz w:val="28"/>
          <w:szCs w:val="28"/>
          <w:lang w:val="it-IT"/>
        </w:rPr>
      </w:pPr>
      <w:r w:rsidRPr="004F5BE2">
        <w:rPr>
          <w:b/>
          <w:bCs/>
          <w:color w:val="000000" w:themeColor="text1"/>
          <w:sz w:val="28"/>
          <w:szCs w:val="28"/>
          <w:lang w:val="it-IT"/>
        </w:rPr>
        <w:t>I. SỰ CẦN THIẾT BAN HÀNH QUYẾT ĐỊNH</w:t>
      </w:r>
      <w:r w:rsidR="00286198" w:rsidRPr="004F5BE2">
        <w:rPr>
          <w:b/>
          <w:bCs/>
          <w:color w:val="000000" w:themeColor="text1"/>
          <w:sz w:val="28"/>
          <w:szCs w:val="28"/>
          <w:lang w:val="it-IT"/>
        </w:rPr>
        <w:tab/>
      </w:r>
    </w:p>
    <w:p w14:paraId="26CE5AAF" w14:textId="495D80C6" w:rsidR="00BC1804" w:rsidRPr="004F5BE2" w:rsidRDefault="00BC1804" w:rsidP="001E2F7F">
      <w:pPr>
        <w:pStyle w:val="BodyText"/>
        <w:spacing w:before="120" w:line="240" w:lineRule="auto"/>
        <w:ind w:firstLine="720"/>
        <w:jc w:val="both"/>
        <w:rPr>
          <w:b/>
          <w:bCs/>
          <w:color w:val="000000" w:themeColor="text1"/>
          <w:sz w:val="28"/>
          <w:szCs w:val="28"/>
          <w:lang w:val="nl-NL"/>
        </w:rPr>
      </w:pPr>
      <w:r w:rsidRPr="004F5BE2">
        <w:rPr>
          <w:b/>
          <w:bCs/>
          <w:color w:val="000000" w:themeColor="text1"/>
          <w:sz w:val="28"/>
          <w:szCs w:val="28"/>
          <w:lang w:val="nl-NL"/>
        </w:rPr>
        <w:t>1. Cơ sở chính trị, pháp lý</w:t>
      </w:r>
    </w:p>
    <w:p w14:paraId="58FEE9A9" w14:textId="77777777" w:rsidR="00BF2F2B" w:rsidRPr="00BF2F2B" w:rsidRDefault="00BF2F2B" w:rsidP="00BF2F2B">
      <w:pPr>
        <w:pStyle w:val="BodyText"/>
        <w:spacing w:before="120" w:line="240" w:lineRule="auto"/>
        <w:ind w:firstLine="720"/>
        <w:jc w:val="both"/>
        <w:rPr>
          <w:color w:val="000000" w:themeColor="text1"/>
          <w:sz w:val="28"/>
          <w:szCs w:val="28"/>
          <w:lang w:val="nl-NL"/>
        </w:rPr>
      </w:pPr>
      <w:r w:rsidRPr="00BF2F2B">
        <w:rPr>
          <w:color w:val="000000" w:themeColor="text1"/>
          <w:sz w:val="28"/>
          <w:szCs w:val="28"/>
          <w:lang w:val="nl-NL"/>
        </w:rPr>
        <w:t>a) Cơ sở chính trị</w:t>
      </w:r>
    </w:p>
    <w:p w14:paraId="716D4418" w14:textId="77777777" w:rsidR="00763023" w:rsidRPr="00763023" w:rsidRDefault="00763023" w:rsidP="00763023">
      <w:pPr>
        <w:pStyle w:val="BodyText"/>
        <w:spacing w:before="120" w:line="240" w:lineRule="auto"/>
        <w:ind w:firstLine="720"/>
        <w:jc w:val="both"/>
        <w:rPr>
          <w:color w:val="000000" w:themeColor="text1"/>
          <w:sz w:val="28"/>
          <w:szCs w:val="28"/>
          <w:lang w:val="nl-NL"/>
        </w:rPr>
      </w:pPr>
      <w:r w:rsidRPr="00763023">
        <w:rPr>
          <w:color w:val="000000" w:themeColor="text1"/>
          <w:sz w:val="28"/>
          <w:szCs w:val="28"/>
          <w:lang w:val="nl-NL"/>
        </w:rPr>
        <w:t>Sau khi Nghị quyết số 202/2025/QH15 của Quốc hội được ban hành, thực hiện việc sắp xếp, hợp nhất tỉnh An Giang (cũ) và tỉnh Kiên Giang (cũ) thành tỉnh An Giang mới, đặt ra yêu cầu cấp thiết phải rà soát, xử lý và hoàn thiện hệ thống văn bản quy phạm pháp luật nhằm bảo đảm tính thống nhất, đồng bộ trong quản lý nhà nước trên địa bàn tỉnh sau sắp xếp.</w:t>
      </w:r>
    </w:p>
    <w:p w14:paraId="07DA486E" w14:textId="77777777" w:rsidR="00763023" w:rsidRPr="00763023" w:rsidRDefault="00763023" w:rsidP="00763023">
      <w:pPr>
        <w:pStyle w:val="BodyText"/>
        <w:spacing w:before="120" w:line="240" w:lineRule="auto"/>
        <w:ind w:firstLine="720"/>
        <w:jc w:val="both"/>
        <w:rPr>
          <w:color w:val="000000" w:themeColor="text1"/>
          <w:sz w:val="28"/>
          <w:szCs w:val="28"/>
          <w:lang w:val="nl-NL"/>
        </w:rPr>
      </w:pPr>
      <w:r w:rsidRPr="00763023">
        <w:rPr>
          <w:color w:val="000000" w:themeColor="text1"/>
          <w:sz w:val="28"/>
          <w:szCs w:val="28"/>
          <w:lang w:val="nl-NL"/>
        </w:rPr>
        <w:t>Trong lĩnh vực phát thanh, truyền hình, việc tồn tại đồng thời các quy định về đơn giá dịch vụ sự nghiệp công do các địa phương trước sắp xếp ban hành không còn phù hợp với yêu cầu quản lý tập trung, thống nhất theo mô hình chính quyền địa phương sau sáp nhập.</w:t>
      </w:r>
    </w:p>
    <w:p w14:paraId="49DD539B" w14:textId="23895A1C" w:rsidR="00163A34" w:rsidRDefault="00163A34" w:rsidP="00163A34">
      <w:pPr>
        <w:pStyle w:val="BodyText"/>
        <w:spacing w:before="120" w:line="240" w:lineRule="auto"/>
        <w:ind w:firstLine="720"/>
        <w:jc w:val="both"/>
        <w:rPr>
          <w:color w:val="000000" w:themeColor="text1"/>
          <w:sz w:val="28"/>
          <w:szCs w:val="28"/>
          <w:lang w:val="nl-NL"/>
        </w:rPr>
      </w:pPr>
      <w:r w:rsidRPr="00163A34">
        <w:rPr>
          <w:color w:val="000000" w:themeColor="text1"/>
          <w:sz w:val="28"/>
          <w:szCs w:val="28"/>
          <w:lang w:val="nl-NL"/>
        </w:rPr>
        <w:t>Quyết định số 12/2021/QĐ-UBND không thuộc các phụ lục ban hành</w:t>
      </w:r>
      <w:r>
        <w:rPr>
          <w:color w:val="000000" w:themeColor="text1"/>
          <w:sz w:val="28"/>
          <w:szCs w:val="28"/>
          <w:lang w:val="nl-NL"/>
        </w:rPr>
        <w:t xml:space="preserve"> </w:t>
      </w:r>
      <w:r w:rsidRPr="00163A34">
        <w:rPr>
          <w:color w:val="000000" w:themeColor="text1"/>
          <w:sz w:val="28"/>
          <w:szCs w:val="28"/>
          <w:lang w:val="nl-NL"/>
        </w:rPr>
        <w:t>kèm theo Quyết định số 166/QĐ-UBND ngày 01 tháng 7 năm 2025 của Ủy ban</w:t>
      </w:r>
      <w:r>
        <w:rPr>
          <w:color w:val="000000" w:themeColor="text1"/>
          <w:sz w:val="28"/>
          <w:szCs w:val="28"/>
          <w:lang w:val="nl-NL"/>
        </w:rPr>
        <w:t xml:space="preserve"> </w:t>
      </w:r>
      <w:r w:rsidRPr="00163A34">
        <w:rPr>
          <w:color w:val="000000" w:themeColor="text1"/>
          <w:sz w:val="28"/>
          <w:szCs w:val="28"/>
          <w:lang w:val="nl-NL"/>
        </w:rPr>
        <w:t>nhân dân tỉnh An Giang ban hành về việc áp dụng quyết định quy phạm pháp</w:t>
      </w:r>
      <w:r>
        <w:rPr>
          <w:color w:val="000000" w:themeColor="text1"/>
          <w:sz w:val="28"/>
          <w:szCs w:val="28"/>
          <w:lang w:val="nl-NL"/>
        </w:rPr>
        <w:t xml:space="preserve"> </w:t>
      </w:r>
      <w:r w:rsidRPr="00163A34">
        <w:rPr>
          <w:color w:val="000000" w:themeColor="text1"/>
          <w:sz w:val="28"/>
          <w:szCs w:val="28"/>
          <w:lang w:val="nl-NL"/>
        </w:rPr>
        <w:t>luật do Ủy ban nhân dân tỉnh An Giang, Ủy ban nhân dân tỉnh Kiên Giang ban</w:t>
      </w:r>
      <w:r>
        <w:rPr>
          <w:color w:val="000000" w:themeColor="text1"/>
          <w:sz w:val="28"/>
          <w:szCs w:val="28"/>
          <w:lang w:val="nl-NL"/>
        </w:rPr>
        <w:t xml:space="preserve"> </w:t>
      </w:r>
      <w:r w:rsidRPr="00163A34">
        <w:rPr>
          <w:color w:val="000000" w:themeColor="text1"/>
          <w:sz w:val="28"/>
          <w:szCs w:val="28"/>
          <w:lang w:val="nl-NL"/>
        </w:rPr>
        <w:t>hành trước ngày 01 tháng 7 năm 2025 thuộc lĩnh vực văn hóa, thể thao và du</w:t>
      </w:r>
      <w:r>
        <w:rPr>
          <w:color w:val="000000" w:themeColor="text1"/>
          <w:sz w:val="28"/>
          <w:szCs w:val="28"/>
          <w:lang w:val="nl-NL"/>
        </w:rPr>
        <w:t xml:space="preserve"> </w:t>
      </w:r>
      <w:r w:rsidRPr="00163A34">
        <w:rPr>
          <w:color w:val="000000" w:themeColor="text1"/>
          <w:sz w:val="28"/>
          <w:szCs w:val="28"/>
          <w:lang w:val="nl-NL"/>
        </w:rPr>
        <w:t>lịch</w:t>
      </w:r>
      <w:r>
        <w:rPr>
          <w:color w:val="000000" w:themeColor="text1"/>
          <w:sz w:val="28"/>
          <w:szCs w:val="28"/>
          <w:lang w:val="nl-NL"/>
        </w:rPr>
        <w:t xml:space="preserve"> </w:t>
      </w:r>
      <w:r w:rsidRPr="00163A34">
        <w:rPr>
          <w:color w:val="000000" w:themeColor="text1"/>
          <w:sz w:val="28"/>
          <w:szCs w:val="28"/>
          <w:lang w:val="nl-NL"/>
        </w:rPr>
        <w:t>do đó thì Quyết định số 12/2021/QĐ-UBND có hiệu lực trên địa bàn An</w:t>
      </w:r>
      <w:r>
        <w:rPr>
          <w:color w:val="000000" w:themeColor="text1"/>
          <w:sz w:val="28"/>
          <w:szCs w:val="28"/>
          <w:lang w:val="nl-NL"/>
        </w:rPr>
        <w:t xml:space="preserve"> </w:t>
      </w:r>
      <w:r w:rsidRPr="00163A34">
        <w:rPr>
          <w:color w:val="000000" w:themeColor="text1"/>
          <w:sz w:val="28"/>
          <w:szCs w:val="28"/>
          <w:lang w:val="nl-NL"/>
        </w:rPr>
        <w:t>Giang (cũ).</w:t>
      </w:r>
    </w:p>
    <w:p w14:paraId="5C19533D" w14:textId="77777777" w:rsidR="00763023" w:rsidRPr="00763023" w:rsidRDefault="00763023" w:rsidP="00763023">
      <w:pPr>
        <w:pStyle w:val="BodyText"/>
        <w:spacing w:before="120" w:line="240" w:lineRule="auto"/>
        <w:ind w:firstLine="720"/>
        <w:jc w:val="both"/>
        <w:rPr>
          <w:color w:val="000000" w:themeColor="text1"/>
          <w:sz w:val="28"/>
          <w:szCs w:val="28"/>
          <w:lang w:val="nl-NL"/>
        </w:rPr>
      </w:pPr>
      <w:r w:rsidRPr="00763023">
        <w:rPr>
          <w:color w:val="000000" w:themeColor="text1"/>
          <w:sz w:val="28"/>
          <w:szCs w:val="28"/>
          <w:lang w:val="nl-NL"/>
        </w:rPr>
        <w:t>Khoản 2 Mục III Chương trình hành động số 04-CTr/TU, ngày 22 tháng 8 năm 2025 của Ban Chấp hành Đảng bộ tỉnh An Giang triển khai Nghị quyết số 66-NQ/TW ngày 30/4/2025 của Bộ Chính trị về đổi mới công tác xây dựng và thi hành pháp luật đáp ứng yêu cầu phát triển đất nước trong kỷ nguyên mới trình bày:</w:t>
      </w:r>
    </w:p>
    <w:p w14:paraId="529B3C9A" w14:textId="77777777" w:rsidR="00763023" w:rsidRPr="00A45520" w:rsidRDefault="00763023" w:rsidP="00763023">
      <w:pPr>
        <w:pStyle w:val="BodyText"/>
        <w:spacing w:before="120" w:line="240" w:lineRule="auto"/>
        <w:ind w:firstLine="720"/>
        <w:jc w:val="both"/>
        <w:rPr>
          <w:i/>
          <w:iCs/>
          <w:color w:val="000000" w:themeColor="text1"/>
          <w:sz w:val="28"/>
          <w:szCs w:val="28"/>
          <w:lang w:val="nl-NL"/>
        </w:rPr>
      </w:pPr>
      <w:r w:rsidRPr="00A45520">
        <w:rPr>
          <w:i/>
          <w:iCs/>
          <w:color w:val="000000" w:themeColor="text1"/>
          <w:sz w:val="28"/>
          <w:szCs w:val="28"/>
          <w:lang w:val="nl-NL"/>
        </w:rPr>
        <w:lastRenderedPageBreak/>
        <w:t>“2. Đến năm 2026, hoàn thành việc ban hành văn bản quy phạm pháp luật thay thế các văn bản quy phạm pháp luật của tỉnh An Giang và tỉnh Kiên Giang trước sáp nhập đang được áp dụng sau sắp xếp đơn vị hành chính cấp tỉnh. Đảm bảo cơ sở pháp lý đồng bộ cho hoạt động của bộ máy nhà nước theo mô hình chính quyền 02 cấp đạt hiệu quả.”</w:t>
      </w:r>
    </w:p>
    <w:p w14:paraId="60438620" w14:textId="2870B9F0" w:rsidR="00763023" w:rsidRDefault="00763023" w:rsidP="00763023">
      <w:pPr>
        <w:pStyle w:val="BodyText"/>
        <w:spacing w:before="120" w:line="240" w:lineRule="auto"/>
        <w:ind w:firstLine="720"/>
        <w:jc w:val="both"/>
        <w:rPr>
          <w:color w:val="000000" w:themeColor="text1"/>
          <w:sz w:val="28"/>
          <w:szCs w:val="28"/>
          <w:lang w:val="nl-NL"/>
        </w:rPr>
      </w:pPr>
      <w:r w:rsidRPr="00763023">
        <w:rPr>
          <w:color w:val="000000" w:themeColor="text1"/>
          <w:sz w:val="28"/>
          <w:szCs w:val="28"/>
          <w:lang w:val="nl-NL"/>
        </w:rPr>
        <w:t>Do đó, việc bãi bỏ văn bản quy phạm pháp luật về đơn giá đã ban hành trước đây là cần thiết, nhằm thực hiện chủ trương của Quốc hội về sắp xếp tổ chức bộ máy, đồng thời bảo đảm xây dựng hệ thống pháp luật đồng bộ, thống nhất, đáp ứng yêu cầu quản lý nhà nước trong giai đoạn mới.</w:t>
      </w:r>
    </w:p>
    <w:p w14:paraId="4E1D8B2D" w14:textId="1A0395EA" w:rsidR="00BF2F2B" w:rsidRDefault="00BF2F2B" w:rsidP="00BF2F2B">
      <w:pPr>
        <w:pStyle w:val="BodyText"/>
        <w:spacing w:before="120" w:line="240" w:lineRule="auto"/>
        <w:ind w:firstLine="720"/>
        <w:jc w:val="both"/>
        <w:rPr>
          <w:color w:val="000000" w:themeColor="text1"/>
          <w:sz w:val="28"/>
          <w:szCs w:val="28"/>
          <w:lang w:val="nl-NL"/>
        </w:rPr>
      </w:pPr>
      <w:r>
        <w:rPr>
          <w:color w:val="000000" w:themeColor="text1"/>
          <w:sz w:val="28"/>
          <w:szCs w:val="28"/>
          <w:lang w:val="nl-NL"/>
        </w:rPr>
        <w:t>b) Cơ sở pháp lý</w:t>
      </w:r>
    </w:p>
    <w:p w14:paraId="4CFC2F1C" w14:textId="42C62311" w:rsidR="001E7BD3" w:rsidRPr="001E7BD3" w:rsidRDefault="00163A34" w:rsidP="001E7BD3">
      <w:pPr>
        <w:pStyle w:val="BodyText"/>
        <w:spacing w:before="120" w:line="240" w:lineRule="auto"/>
        <w:ind w:firstLine="720"/>
        <w:jc w:val="both"/>
        <w:rPr>
          <w:color w:val="000000" w:themeColor="text1"/>
          <w:sz w:val="28"/>
          <w:szCs w:val="28"/>
          <w:lang w:val="nl-NL"/>
        </w:rPr>
      </w:pPr>
      <w:r>
        <w:rPr>
          <w:color w:val="000000" w:themeColor="text1"/>
          <w:sz w:val="28"/>
          <w:szCs w:val="28"/>
          <w:lang w:val="nl-NL"/>
        </w:rPr>
        <w:t xml:space="preserve">- </w:t>
      </w:r>
      <w:r w:rsidR="001E7BD3">
        <w:rPr>
          <w:color w:val="000000" w:themeColor="text1"/>
          <w:sz w:val="28"/>
          <w:szCs w:val="28"/>
          <w:lang w:val="nl-NL"/>
        </w:rPr>
        <w:t xml:space="preserve">Căn cứ </w:t>
      </w:r>
      <w:r w:rsidR="001E7BD3" w:rsidRPr="001E7BD3">
        <w:rPr>
          <w:color w:val="000000" w:themeColor="text1"/>
          <w:sz w:val="28"/>
          <w:szCs w:val="28"/>
          <w:lang w:val="nl-NL"/>
        </w:rPr>
        <w:t>Điểm d khoản 2 Điều 54 Luật Ban hành văn bản được sửa đổi bổ sung bởi</w:t>
      </w:r>
      <w:r w:rsidR="001E7BD3">
        <w:rPr>
          <w:color w:val="000000" w:themeColor="text1"/>
          <w:sz w:val="28"/>
          <w:szCs w:val="28"/>
          <w:lang w:val="nl-NL"/>
        </w:rPr>
        <w:t xml:space="preserve"> </w:t>
      </w:r>
      <w:r w:rsidR="001E7BD3" w:rsidRPr="001E7BD3">
        <w:rPr>
          <w:color w:val="000000" w:themeColor="text1"/>
          <w:sz w:val="28"/>
          <w:szCs w:val="28"/>
          <w:lang w:val="nl-NL"/>
        </w:rPr>
        <w:t>khoản 20 Điều 1 Luật sửa đổi, bổ sung một số điều của Luật Ban hành văn bản</w:t>
      </w:r>
      <w:r w:rsidR="001E7BD3">
        <w:rPr>
          <w:color w:val="000000" w:themeColor="text1"/>
          <w:sz w:val="28"/>
          <w:szCs w:val="28"/>
          <w:lang w:val="nl-NL"/>
        </w:rPr>
        <w:t xml:space="preserve"> </w:t>
      </w:r>
      <w:r w:rsidR="001E7BD3" w:rsidRPr="001E7BD3">
        <w:rPr>
          <w:color w:val="000000" w:themeColor="text1"/>
          <w:sz w:val="28"/>
          <w:szCs w:val="28"/>
          <w:lang w:val="nl-NL"/>
        </w:rPr>
        <w:t>quy phạm pháp luật quy định:</w:t>
      </w:r>
    </w:p>
    <w:p w14:paraId="01A8271B" w14:textId="77777777" w:rsidR="001E7BD3" w:rsidRPr="00163A34" w:rsidRDefault="001E7BD3" w:rsidP="001E7BD3">
      <w:pPr>
        <w:pStyle w:val="BodyText"/>
        <w:spacing w:before="120" w:line="240" w:lineRule="auto"/>
        <w:ind w:firstLine="720"/>
        <w:jc w:val="both"/>
        <w:rPr>
          <w:i/>
          <w:iCs/>
          <w:color w:val="000000" w:themeColor="text1"/>
          <w:sz w:val="28"/>
          <w:szCs w:val="28"/>
          <w:lang w:val="nl-NL"/>
        </w:rPr>
      </w:pPr>
      <w:r w:rsidRPr="00163A34">
        <w:rPr>
          <w:i/>
          <w:iCs/>
          <w:color w:val="000000" w:themeColor="text1"/>
          <w:sz w:val="28"/>
          <w:szCs w:val="28"/>
          <w:lang w:val="nl-NL"/>
        </w:rPr>
        <w:t>“</w:t>
      </w:r>
      <w:r w:rsidRPr="00163A34">
        <w:rPr>
          <w:b/>
          <w:bCs/>
          <w:i/>
          <w:iCs/>
          <w:color w:val="000000" w:themeColor="text1"/>
          <w:sz w:val="28"/>
          <w:szCs w:val="28"/>
          <w:lang w:val="nl-NL"/>
        </w:rPr>
        <w:t>Điều 54. Hiệu lực về không gian</w:t>
      </w:r>
    </w:p>
    <w:p w14:paraId="4D25DC4A" w14:textId="3E7EE834" w:rsidR="001E7BD3" w:rsidRPr="00163A34" w:rsidRDefault="001E7BD3" w:rsidP="001E7BD3">
      <w:pPr>
        <w:pStyle w:val="BodyText"/>
        <w:spacing w:before="120" w:line="240" w:lineRule="auto"/>
        <w:ind w:firstLine="720"/>
        <w:jc w:val="both"/>
        <w:rPr>
          <w:i/>
          <w:iCs/>
          <w:color w:val="000000" w:themeColor="text1"/>
          <w:sz w:val="28"/>
          <w:szCs w:val="28"/>
          <w:lang w:val="nl-NL"/>
        </w:rPr>
      </w:pPr>
      <w:r w:rsidRPr="00163A34">
        <w:rPr>
          <w:i/>
          <w:iCs/>
          <w:color w:val="000000" w:themeColor="text1"/>
          <w:sz w:val="28"/>
          <w:szCs w:val="28"/>
          <w:lang w:val="nl-NL"/>
        </w:rPr>
        <w:t>2. Văn bản quy phạm pháp luật của Hội đồng nhân dân, Ủy ban nhân dân, Chủ tịch Ủy ban nhân dân ở đơn vị hành chính nào thì có hiệu lực trong phạm vi đơn vị hành chính đó và phải được quy định cụ thể ngay trong văn bản đó. Trường hợp có sự thay đổi về địa giới đơn vị hành chính thì hiệu lực về không gian và đối tượng áp dụng của văn bản quy phạm pháp luật được xác định như sau:</w:t>
      </w:r>
    </w:p>
    <w:p w14:paraId="3D3D4B07" w14:textId="448FF3FC" w:rsidR="001E7BD3" w:rsidRDefault="001E7BD3" w:rsidP="001E7BD3">
      <w:pPr>
        <w:pStyle w:val="BodyText"/>
        <w:spacing w:before="120" w:line="240" w:lineRule="auto"/>
        <w:ind w:firstLine="720"/>
        <w:jc w:val="both"/>
        <w:rPr>
          <w:i/>
          <w:iCs/>
          <w:color w:val="000000" w:themeColor="text1"/>
          <w:sz w:val="28"/>
          <w:szCs w:val="28"/>
          <w:lang w:val="nl-NL"/>
        </w:rPr>
      </w:pPr>
      <w:r w:rsidRPr="00163A34">
        <w:rPr>
          <w:i/>
          <w:iCs/>
          <w:color w:val="000000" w:themeColor="text1"/>
          <w:sz w:val="28"/>
          <w:szCs w:val="28"/>
          <w:lang w:val="nl-NL"/>
        </w:rPr>
        <w:t>d) Văn bản quy phạm pháp luật đang có hiệu lực trong phạm vi địa giới của đơn vị hành chính trước khi được thành lập, giải thể, chia, nhập đơn vị hành chính, điều chỉnh địa giới đơn vị hành chính thì tiếp tục có hiệu lực trong phạm vi địa giới đó, trừ trường hợp quy định tại các điểm a, b và c khoản này hoặc được sửa đổi, bổ sung, thay thế, bãi bỏ bởi văn bản của cơ quan, người có thẩm quyền.”.</w:t>
      </w:r>
    </w:p>
    <w:p w14:paraId="7A809155" w14:textId="77777777" w:rsidR="009C4FB3" w:rsidRPr="00763023" w:rsidRDefault="009C4FB3" w:rsidP="009C4FB3">
      <w:pPr>
        <w:pStyle w:val="BodyText"/>
        <w:spacing w:before="120" w:line="240" w:lineRule="auto"/>
        <w:ind w:firstLine="720"/>
        <w:jc w:val="both"/>
        <w:rPr>
          <w:color w:val="000000" w:themeColor="text1"/>
          <w:sz w:val="28"/>
          <w:szCs w:val="28"/>
          <w:lang w:val="nl-NL"/>
        </w:rPr>
      </w:pPr>
      <w:r w:rsidRPr="00763023">
        <w:rPr>
          <w:color w:val="000000" w:themeColor="text1"/>
          <w:sz w:val="28"/>
          <w:szCs w:val="28"/>
          <w:lang w:val="nl-NL"/>
        </w:rPr>
        <w:t>- Căn cứ khoản 2 Điều 8 Luật Ban hành văn bản quy phạm pháp luật quy định:</w:t>
      </w:r>
    </w:p>
    <w:p w14:paraId="31545268" w14:textId="77777777" w:rsidR="009C4FB3" w:rsidRPr="009C4FB3" w:rsidRDefault="009C4FB3" w:rsidP="009C4FB3">
      <w:pPr>
        <w:pStyle w:val="BodyText"/>
        <w:spacing w:before="120" w:line="240" w:lineRule="auto"/>
        <w:ind w:firstLine="720"/>
        <w:jc w:val="both"/>
        <w:rPr>
          <w:b/>
          <w:bCs/>
          <w:i/>
          <w:iCs/>
          <w:color w:val="000000" w:themeColor="text1"/>
          <w:sz w:val="28"/>
          <w:szCs w:val="28"/>
          <w:lang w:val="nl-NL"/>
        </w:rPr>
      </w:pPr>
      <w:r>
        <w:rPr>
          <w:i/>
          <w:iCs/>
          <w:color w:val="000000" w:themeColor="text1"/>
          <w:sz w:val="28"/>
          <w:szCs w:val="28"/>
          <w:lang w:val="nl-NL"/>
        </w:rPr>
        <w:t>“</w:t>
      </w:r>
      <w:r w:rsidRPr="009C4FB3">
        <w:rPr>
          <w:b/>
          <w:bCs/>
          <w:i/>
          <w:iCs/>
          <w:color w:val="000000" w:themeColor="text1"/>
          <w:sz w:val="28"/>
          <w:szCs w:val="28"/>
          <w:lang w:val="nl-NL"/>
        </w:rPr>
        <w:t>Điều 8. Sửa đổi, bổ sung, thay thế, bãi bỏ hoặc đình chỉ việc thi hành văn bản quy phạm pháp luật</w:t>
      </w:r>
    </w:p>
    <w:p w14:paraId="0AEA223F" w14:textId="77777777" w:rsidR="009C4FB3" w:rsidRPr="009C2320" w:rsidRDefault="009C4FB3" w:rsidP="009C4FB3">
      <w:pPr>
        <w:pStyle w:val="BodyText"/>
        <w:spacing w:before="120" w:line="240" w:lineRule="auto"/>
        <w:ind w:firstLine="720"/>
        <w:jc w:val="both"/>
        <w:rPr>
          <w:i/>
          <w:iCs/>
          <w:color w:val="000000" w:themeColor="text1"/>
          <w:sz w:val="28"/>
          <w:szCs w:val="28"/>
          <w:lang w:val="nl-NL"/>
        </w:rPr>
      </w:pPr>
      <w:r w:rsidRPr="009C2320">
        <w:rPr>
          <w:i/>
          <w:iCs/>
          <w:color w:val="000000" w:themeColor="text1"/>
          <w:sz w:val="28"/>
          <w:szCs w:val="28"/>
          <w:lang w:val="nl-NL"/>
        </w:rPr>
        <w:t>2. Văn bản quy phạm pháp luật bị bãi bỏ bằng văn bản của chính cơ quan, người có thẩm quyền đã ban hành văn bản đó hoặc bằng văn bản của cơ quan, người có thẩm quyền, trừ trường hợp quy định tại điểm a và điểm b khoản 2 Điều 54 của Luật này.</w:t>
      </w:r>
      <w:r>
        <w:rPr>
          <w:i/>
          <w:iCs/>
          <w:color w:val="000000" w:themeColor="text1"/>
          <w:sz w:val="28"/>
          <w:szCs w:val="28"/>
          <w:lang w:val="nl-NL"/>
        </w:rPr>
        <w:t>”</w:t>
      </w:r>
    </w:p>
    <w:p w14:paraId="19413EC9" w14:textId="1B0C2D94" w:rsidR="00763023" w:rsidRPr="00763023" w:rsidRDefault="00763023" w:rsidP="00763023">
      <w:pPr>
        <w:pStyle w:val="BodyText"/>
        <w:spacing w:before="120" w:line="240" w:lineRule="auto"/>
        <w:ind w:firstLine="720"/>
        <w:jc w:val="both"/>
        <w:rPr>
          <w:color w:val="000000" w:themeColor="text1"/>
          <w:sz w:val="28"/>
          <w:szCs w:val="28"/>
          <w:lang w:val="nl-NL"/>
        </w:rPr>
      </w:pPr>
      <w:r w:rsidRPr="00763023">
        <w:rPr>
          <w:color w:val="000000" w:themeColor="text1"/>
          <w:sz w:val="28"/>
          <w:szCs w:val="28"/>
          <w:lang w:val="nl-NL"/>
        </w:rPr>
        <w:t>- Căn cứ khoản 1 Điều 24 Luật Giá quy định:</w:t>
      </w:r>
    </w:p>
    <w:p w14:paraId="621F7533" w14:textId="77777777" w:rsidR="009C2320" w:rsidRPr="009C4FB3" w:rsidRDefault="009C2320" w:rsidP="009C2320">
      <w:pPr>
        <w:pStyle w:val="BodyText"/>
        <w:spacing w:before="120" w:line="240" w:lineRule="auto"/>
        <w:ind w:firstLine="720"/>
        <w:jc w:val="both"/>
        <w:rPr>
          <w:b/>
          <w:bCs/>
          <w:i/>
          <w:iCs/>
          <w:color w:val="000000" w:themeColor="text1"/>
          <w:sz w:val="28"/>
          <w:szCs w:val="28"/>
          <w:lang w:val="nl-NL"/>
        </w:rPr>
      </w:pPr>
      <w:r>
        <w:rPr>
          <w:i/>
          <w:iCs/>
          <w:color w:val="000000" w:themeColor="text1"/>
          <w:sz w:val="28"/>
          <w:szCs w:val="28"/>
          <w:lang w:val="nl-NL"/>
        </w:rPr>
        <w:t>“</w:t>
      </w:r>
      <w:r w:rsidRPr="009C4FB3">
        <w:rPr>
          <w:b/>
          <w:bCs/>
          <w:i/>
          <w:iCs/>
          <w:color w:val="000000" w:themeColor="text1"/>
          <w:sz w:val="28"/>
          <w:szCs w:val="28"/>
          <w:lang w:val="nl-NL"/>
        </w:rPr>
        <w:t>Điều 24. Ban hành văn bản định giá hoặc điều chỉnh mức giá; văn bản quy định cơ chế, chính sách về giá</w:t>
      </w:r>
    </w:p>
    <w:p w14:paraId="6BE016F5" w14:textId="77777777" w:rsidR="009C2320" w:rsidRPr="009C2320" w:rsidRDefault="009C2320" w:rsidP="009C2320">
      <w:pPr>
        <w:pStyle w:val="BodyText"/>
        <w:spacing w:before="120" w:line="240" w:lineRule="auto"/>
        <w:ind w:firstLine="720"/>
        <w:jc w:val="both"/>
        <w:rPr>
          <w:i/>
          <w:iCs/>
          <w:color w:val="000000" w:themeColor="text1"/>
          <w:sz w:val="28"/>
          <w:szCs w:val="28"/>
          <w:lang w:val="nl-NL"/>
        </w:rPr>
      </w:pPr>
      <w:r w:rsidRPr="009C2320">
        <w:rPr>
          <w:i/>
          <w:iCs/>
          <w:color w:val="000000" w:themeColor="text1"/>
          <w:sz w:val="28"/>
          <w:szCs w:val="28"/>
          <w:lang w:val="nl-NL"/>
        </w:rPr>
        <w:t>1. Văn bản định giá hoặc điều chỉnh mức giá do cơ quan nhà nước có thẩm quyền định giá ban hành là văn bản hành chính.”</w:t>
      </w:r>
    </w:p>
    <w:p w14:paraId="7712689A" w14:textId="0EDDA613" w:rsidR="009C2320" w:rsidRPr="009C2320" w:rsidRDefault="009C2320" w:rsidP="009C2320">
      <w:pPr>
        <w:pStyle w:val="BodyText"/>
        <w:spacing w:before="120" w:line="240" w:lineRule="auto"/>
        <w:ind w:firstLine="720"/>
        <w:jc w:val="both"/>
        <w:rPr>
          <w:i/>
          <w:iCs/>
          <w:color w:val="000000" w:themeColor="text1"/>
          <w:sz w:val="28"/>
          <w:szCs w:val="28"/>
          <w:lang w:val="nl-NL"/>
        </w:rPr>
      </w:pPr>
      <w:r w:rsidRPr="009C2320">
        <w:rPr>
          <w:i/>
          <w:iCs/>
          <w:color w:val="000000" w:themeColor="text1"/>
          <w:sz w:val="28"/>
          <w:szCs w:val="28"/>
          <w:lang w:val="nl-NL"/>
        </w:rPr>
        <w:t xml:space="preserve">Do đó, việc ban hành văn bản định giá </w:t>
      </w:r>
      <w:r w:rsidRPr="009C2320">
        <w:rPr>
          <w:b/>
          <w:bCs/>
          <w:i/>
          <w:iCs/>
          <w:color w:val="000000" w:themeColor="text1"/>
          <w:sz w:val="28"/>
          <w:szCs w:val="28"/>
          <w:u w:val="single"/>
          <w:lang w:val="nl-NL"/>
        </w:rPr>
        <w:t>là văn bản hành chính.</w:t>
      </w:r>
      <w:r>
        <w:rPr>
          <w:i/>
          <w:iCs/>
          <w:color w:val="000000" w:themeColor="text1"/>
          <w:sz w:val="28"/>
          <w:szCs w:val="28"/>
          <w:lang w:val="nl-NL"/>
        </w:rPr>
        <w:t>”</w:t>
      </w:r>
    </w:p>
    <w:p w14:paraId="478E1560" w14:textId="74A3820C" w:rsidR="00763023" w:rsidRPr="00763023" w:rsidRDefault="001D4939" w:rsidP="00763023">
      <w:pPr>
        <w:pStyle w:val="BodyText"/>
        <w:spacing w:before="120" w:line="240" w:lineRule="auto"/>
        <w:ind w:firstLine="720"/>
        <w:jc w:val="both"/>
        <w:rPr>
          <w:color w:val="000000" w:themeColor="text1"/>
          <w:sz w:val="28"/>
          <w:szCs w:val="28"/>
          <w:lang w:val="nl-NL"/>
        </w:rPr>
      </w:pPr>
      <w:r>
        <w:rPr>
          <w:color w:val="000000" w:themeColor="text1"/>
          <w:sz w:val="28"/>
          <w:szCs w:val="28"/>
          <w:lang w:val="nl-NL"/>
        </w:rPr>
        <w:t>Căn cứ quy định nêu trên</w:t>
      </w:r>
      <w:r w:rsidR="00763023" w:rsidRPr="00763023">
        <w:rPr>
          <w:color w:val="000000" w:themeColor="text1"/>
          <w:sz w:val="28"/>
          <w:szCs w:val="28"/>
          <w:lang w:val="nl-NL"/>
        </w:rPr>
        <w:t xml:space="preserve">, Ủy ban nhân dân tỉnh ban hành Quyết định bãi bỏ Quyết định số 12/2021/QĐ-UBND là </w:t>
      </w:r>
      <w:r>
        <w:rPr>
          <w:color w:val="000000" w:themeColor="text1"/>
          <w:sz w:val="28"/>
          <w:szCs w:val="28"/>
          <w:lang w:val="nl-NL"/>
        </w:rPr>
        <w:t xml:space="preserve">đúng thẩm quyền và </w:t>
      </w:r>
      <w:r w:rsidR="00763023" w:rsidRPr="00763023">
        <w:rPr>
          <w:color w:val="000000" w:themeColor="text1"/>
          <w:sz w:val="28"/>
          <w:szCs w:val="28"/>
          <w:lang w:val="nl-NL"/>
        </w:rPr>
        <w:t>cần thiết.</w:t>
      </w:r>
    </w:p>
    <w:p w14:paraId="596260F2" w14:textId="3E0D26C4" w:rsidR="00055FD1" w:rsidRDefault="00AA4454" w:rsidP="00763023">
      <w:pPr>
        <w:pStyle w:val="BodyText"/>
        <w:spacing w:before="120" w:line="240" w:lineRule="auto"/>
        <w:ind w:firstLine="720"/>
        <w:jc w:val="both"/>
        <w:rPr>
          <w:b/>
          <w:bCs/>
          <w:color w:val="000000" w:themeColor="text1"/>
          <w:sz w:val="28"/>
          <w:szCs w:val="28"/>
          <w:lang w:val="nl-NL"/>
        </w:rPr>
      </w:pPr>
      <w:r w:rsidRPr="004F5BE2">
        <w:rPr>
          <w:b/>
          <w:bCs/>
          <w:color w:val="000000" w:themeColor="text1"/>
          <w:sz w:val="28"/>
          <w:szCs w:val="28"/>
          <w:lang w:val="nl-NL"/>
        </w:rPr>
        <w:lastRenderedPageBreak/>
        <w:t>2. Cơ sở thực tiễn</w:t>
      </w:r>
    </w:p>
    <w:p w14:paraId="4562E3C3" w14:textId="3F574ABB" w:rsidR="00763023" w:rsidRPr="00763023" w:rsidRDefault="00763023" w:rsidP="00763023">
      <w:pPr>
        <w:spacing w:before="120" w:after="120" w:line="240" w:lineRule="auto"/>
        <w:ind w:firstLine="720"/>
        <w:jc w:val="both"/>
        <w:rPr>
          <w:color w:val="000000" w:themeColor="text1"/>
          <w:sz w:val="28"/>
          <w:szCs w:val="28"/>
        </w:rPr>
      </w:pPr>
      <w:r w:rsidRPr="00763023">
        <w:rPr>
          <w:color w:val="000000" w:themeColor="text1"/>
          <w:sz w:val="28"/>
          <w:szCs w:val="28"/>
        </w:rPr>
        <w:t>Trước khi thực hiện sắp xếp đơn vị hành chính cấp tỉnh, Ủy ban nhân dân tỉnh An Giang và Ủy ban nhân dân tỉnh Kiên Giang đã ban hành các quyết định quy định đơn giá dịch vụ sự nghiệp công trong lĩnh vực phát thanh, truyền hình và đang được áp dụng trong thực tiễn</w:t>
      </w:r>
      <w:r w:rsidR="004C2EEA">
        <w:rPr>
          <w:color w:val="000000" w:themeColor="text1"/>
          <w:sz w:val="28"/>
          <w:szCs w:val="28"/>
        </w:rPr>
        <w:t>.</w:t>
      </w:r>
    </w:p>
    <w:p w14:paraId="7DC87718" w14:textId="522C42F3" w:rsidR="00763023" w:rsidRPr="00763023" w:rsidRDefault="00763023" w:rsidP="00763023">
      <w:pPr>
        <w:spacing w:before="120" w:after="120" w:line="240" w:lineRule="auto"/>
        <w:ind w:firstLine="720"/>
        <w:jc w:val="both"/>
        <w:rPr>
          <w:color w:val="000000" w:themeColor="text1"/>
          <w:sz w:val="28"/>
          <w:szCs w:val="28"/>
        </w:rPr>
      </w:pPr>
      <w:r w:rsidRPr="00763023">
        <w:rPr>
          <w:color w:val="000000" w:themeColor="text1"/>
          <w:sz w:val="28"/>
          <w:szCs w:val="28"/>
        </w:rPr>
        <w:t>Sau khi thực hiện sắp xếp đơn vị hành chính, trên địa bàn tỉnh hiện đang tồn tại đồng thời nhiều bộ đơn giá do các địa phương trước sắp xếp ban hành, dẫn đến khó khăn trong công tác quản lý nhà nước, lập dự toán, giao nhiệm vụ, đặt hàng và tổ chức thực hiện dịch vụ sự nghiệp công trong lĩnh vực phát thanh, truyền hình</w:t>
      </w:r>
      <w:r w:rsidR="004C2EEA">
        <w:rPr>
          <w:color w:val="000000" w:themeColor="text1"/>
          <w:sz w:val="28"/>
          <w:szCs w:val="28"/>
        </w:rPr>
        <w:t>.</w:t>
      </w:r>
    </w:p>
    <w:p w14:paraId="0E8DC9F5" w14:textId="6AD316EC" w:rsidR="00763023" w:rsidRPr="00763023" w:rsidRDefault="00763023" w:rsidP="00763023">
      <w:pPr>
        <w:spacing w:before="120" w:after="120" w:line="240" w:lineRule="auto"/>
        <w:ind w:firstLine="720"/>
        <w:jc w:val="both"/>
        <w:rPr>
          <w:color w:val="000000" w:themeColor="text1"/>
          <w:sz w:val="28"/>
          <w:szCs w:val="28"/>
        </w:rPr>
      </w:pPr>
      <w:r w:rsidRPr="00763023">
        <w:rPr>
          <w:color w:val="000000" w:themeColor="text1"/>
          <w:sz w:val="28"/>
          <w:szCs w:val="28"/>
        </w:rPr>
        <w:t>Ngày 27/02/2026, Sở Văn hóa và Thể thao đã ban hành Công văn số 735/SVHTT-TTBCXB gửi Sở Tư pháp đề nghị xem xét, thẩm định Tờ trình đề nghị xây dựng văn bản quy phạm pháp luật về nội dung nêu trên. Sau khi nghiên cứu hồ sơ, Sở Tư pháp có ý kiến xác định việc ban hành đơn giá thuộc trường hợp ban hành văn bản hành chính, không phải văn bản quy phạm pháp luật</w:t>
      </w:r>
      <w:r w:rsidR="004C2EEA">
        <w:rPr>
          <w:color w:val="000000" w:themeColor="text1"/>
          <w:sz w:val="28"/>
          <w:szCs w:val="28"/>
        </w:rPr>
        <w:t>.</w:t>
      </w:r>
    </w:p>
    <w:p w14:paraId="60A7BBFD" w14:textId="2815C1CC" w:rsidR="004C2EEA" w:rsidRDefault="004C2EEA" w:rsidP="00763023">
      <w:pPr>
        <w:spacing w:before="120" w:after="120" w:line="240" w:lineRule="auto"/>
        <w:ind w:firstLine="720"/>
        <w:jc w:val="both"/>
        <w:rPr>
          <w:color w:val="000000" w:themeColor="text1"/>
          <w:sz w:val="28"/>
          <w:szCs w:val="28"/>
        </w:rPr>
      </w:pPr>
      <w:r w:rsidRPr="004C2EEA">
        <w:rPr>
          <w:color w:val="000000" w:themeColor="text1"/>
          <w:sz w:val="28"/>
          <w:szCs w:val="28"/>
        </w:rPr>
        <w:t xml:space="preserve">Trên cơ sở đó, Sở Văn hóa và Thể thao đã tham mưu </w:t>
      </w:r>
      <w:r w:rsidR="00A33E4E">
        <w:rPr>
          <w:color w:val="000000" w:themeColor="text1"/>
          <w:sz w:val="28"/>
          <w:szCs w:val="28"/>
        </w:rPr>
        <w:t>Ủy ban nhân dân</w:t>
      </w:r>
      <w:r w:rsidRPr="004C2EEA">
        <w:rPr>
          <w:color w:val="000000" w:themeColor="text1"/>
          <w:sz w:val="28"/>
          <w:szCs w:val="28"/>
        </w:rPr>
        <w:t xml:space="preserve"> tỉnh xây dựng Quyết định quy định về định mức kinh tế - kỹ thuật dịch vụ sản xuất chương trình phát thanh, chương trình truyền hình trên địa bàn tỉnh An Giang nhằm làm cơ sở xây dựng giá, đơn giá dịch vụ sự nghiệp công và tổ chức giao nhiệm vụ, đặt hàng hoặc đấu thầu cung cấp dịch vụ sự nghiệp công sử dụng ngân sách nhà nước. Hồ sơ dự thảo đã được Sở Tư pháp thẩm định, Sở Văn hóa và Thể thao tiếp thu, hoàn thiện và trình </w:t>
      </w:r>
      <w:r w:rsidR="007B2A45">
        <w:rPr>
          <w:color w:val="000000" w:themeColor="text1"/>
          <w:sz w:val="28"/>
          <w:szCs w:val="28"/>
        </w:rPr>
        <w:t>Ủy ban nhân dân</w:t>
      </w:r>
      <w:r w:rsidRPr="004C2EEA">
        <w:rPr>
          <w:color w:val="000000" w:themeColor="text1"/>
          <w:sz w:val="28"/>
          <w:szCs w:val="28"/>
        </w:rPr>
        <w:t xml:space="preserve"> tỉnh xem xét, ban hành.</w:t>
      </w:r>
    </w:p>
    <w:p w14:paraId="21BFD558" w14:textId="5679F9F0" w:rsidR="004C2EEA" w:rsidRPr="004C2EEA" w:rsidRDefault="004C2EEA" w:rsidP="004C2EEA">
      <w:pPr>
        <w:spacing w:before="120" w:after="120" w:line="240" w:lineRule="auto"/>
        <w:ind w:firstLine="720"/>
        <w:jc w:val="both"/>
        <w:rPr>
          <w:color w:val="000000" w:themeColor="text1"/>
          <w:sz w:val="28"/>
          <w:szCs w:val="28"/>
        </w:rPr>
      </w:pPr>
      <w:r w:rsidRPr="004C2EEA">
        <w:rPr>
          <w:color w:val="000000" w:themeColor="text1"/>
          <w:sz w:val="28"/>
          <w:szCs w:val="28"/>
        </w:rPr>
        <w:t xml:space="preserve">Sau khi Quyết định quy định về định mức kinh tế - kỹ thuật được ban hành, Sở Văn hóa và Thể thao sẽ tiếp tục tham mưu </w:t>
      </w:r>
      <w:r w:rsidR="00BF1CBB">
        <w:rPr>
          <w:color w:val="000000" w:themeColor="text1"/>
          <w:sz w:val="28"/>
          <w:szCs w:val="28"/>
        </w:rPr>
        <w:t>Ủy ban nhân dân</w:t>
      </w:r>
      <w:r w:rsidRPr="004C2EEA">
        <w:rPr>
          <w:color w:val="000000" w:themeColor="text1"/>
          <w:sz w:val="28"/>
          <w:szCs w:val="28"/>
        </w:rPr>
        <w:t xml:space="preserve"> tỉnh ban hành văn bản hành chính về đơn giá theo quy định của pháp luật về giá.</w:t>
      </w:r>
    </w:p>
    <w:p w14:paraId="56E48249" w14:textId="77777777" w:rsidR="004C2EEA" w:rsidRDefault="004C2EEA" w:rsidP="004C2EEA">
      <w:pPr>
        <w:spacing w:before="120" w:after="120" w:line="240" w:lineRule="auto"/>
        <w:ind w:firstLine="720"/>
        <w:jc w:val="both"/>
        <w:rPr>
          <w:color w:val="000000" w:themeColor="text1"/>
          <w:sz w:val="28"/>
          <w:szCs w:val="28"/>
        </w:rPr>
      </w:pPr>
      <w:r w:rsidRPr="004C2EEA">
        <w:rPr>
          <w:color w:val="000000" w:themeColor="text1"/>
          <w:sz w:val="28"/>
          <w:szCs w:val="28"/>
        </w:rPr>
        <w:t>Do đó, để xử lý các văn bản không còn phù hợp về hình thức pháp lý, đồng thời bảo đảm tính liên tục, thống nhất về thời điểm áp dụng, không để phát sinh khoảng trống pháp lý về đơn giá, cần thiết ban hành Quyết định bãi bỏ Quyết định số 12/2021/QĐ-UBND đồng bộ với việc ban hành văn bản hành chính mới về đơn giá, bảo đảm phù hợp với quy định pháp luật hiện hành và yêu cầu quản lý nhà nước trong lĩnh vực phát thanh, truyền hình trên địa bàn tỉnh.</w:t>
      </w:r>
    </w:p>
    <w:p w14:paraId="78B5A67E" w14:textId="4DEDE82C" w:rsidR="005A115D" w:rsidRPr="004F5BE2" w:rsidRDefault="005A115D" w:rsidP="00763023">
      <w:pPr>
        <w:spacing w:before="120" w:after="120" w:line="240" w:lineRule="auto"/>
        <w:ind w:firstLine="720"/>
        <w:jc w:val="both"/>
        <w:rPr>
          <w:rStyle w:val="Emphasis"/>
          <w:b/>
          <w:bCs/>
          <w:i w:val="0"/>
          <w:iCs w:val="0"/>
          <w:color w:val="000000" w:themeColor="text1"/>
          <w:sz w:val="28"/>
          <w:szCs w:val="28"/>
          <w:lang w:val="nl-NL"/>
        </w:rPr>
      </w:pPr>
      <w:r w:rsidRPr="004F5BE2">
        <w:rPr>
          <w:b/>
          <w:bCs/>
          <w:color w:val="000000" w:themeColor="text1"/>
          <w:sz w:val="28"/>
          <w:szCs w:val="28"/>
          <w:lang w:val="nl-NL"/>
        </w:rPr>
        <w:t>II. MỤC ĐÍCH BAN HÀNH, QUAN ĐIỂM XÂY DỰNG</w:t>
      </w:r>
      <w:r w:rsidR="000A7F87" w:rsidRPr="004F5BE2">
        <w:rPr>
          <w:b/>
          <w:bCs/>
          <w:color w:val="000000" w:themeColor="text1"/>
          <w:sz w:val="28"/>
          <w:szCs w:val="28"/>
          <w:lang w:val="nl-NL"/>
        </w:rPr>
        <w:t xml:space="preserve"> </w:t>
      </w:r>
      <w:r w:rsidRPr="004F5BE2">
        <w:rPr>
          <w:b/>
          <w:bCs/>
          <w:color w:val="000000" w:themeColor="text1"/>
          <w:sz w:val="28"/>
          <w:szCs w:val="28"/>
          <w:lang w:val="nl-NL"/>
        </w:rPr>
        <w:t xml:space="preserve">DỰ THẢO </w:t>
      </w:r>
      <w:r w:rsidR="00B96B35" w:rsidRPr="004F5BE2">
        <w:rPr>
          <w:b/>
          <w:bCs/>
          <w:color w:val="000000" w:themeColor="text1"/>
          <w:sz w:val="28"/>
          <w:szCs w:val="28"/>
          <w:lang w:val="nl-NL"/>
        </w:rPr>
        <w:t>QUYẾT ĐỊNH</w:t>
      </w:r>
      <w:r w:rsidRPr="004F5BE2">
        <w:rPr>
          <w:rStyle w:val="Emphasis"/>
          <w:b/>
          <w:bCs/>
          <w:i w:val="0"/>
          <w:iCs w:val="0"/>
          <w:color w:val="000000" w:themeColor="text1"/>
          <w:sz w:val="28"/>
          <w:szCs w:val="28"/>
          <w:lang w:val="nl-NL"/>
        </w:rPr>
        <w:t xml:space="preserve"> </w:t>
      </w:r>
    </w:p>
    <w:p w14:paraId="51B99622" w14:textId="32E0E4C8" w:rsidR="008C121B" w:rsidRPr="004F5BE2" w:rsidRDefault="008C121B" w:rsidP="001E2F7F">
      <w:pPr>
        <w:spacing w:before="120" w:after="120" w:line="240" w:lineRule="auto"/>
        <w:ind w:firstLine="720"/>
        <w:jc w:val="both"/>
        <w:rPr>
          <w:rStyle w:val="Emphasis"/>
          <w:b/>
          <w:bCs/>
          <w:i w:val="0"/>
          <w:color w:val="000000" w:themeColor="text1"/>
          <w:sz w:val="28"/>
          <w:szCs w:val="28"/>
          <w:bdr w:val="none" w:sz="0" w:space="0" w:color="auto" w:frame="1"/>
          <w:lang w:val="fi-FI"/>
        </w:rPr>
      </w:pPr>
      <w:r w:rsidRPr="004F5BE2">
        <w:rPr>
          <w:rStyle w:val="Emphasis"/>
          <w:b/>
          <w:bCs/>
          <w:i w:val="0"/>
          <w:color w:val="000000" w:themeColor="text1"/>
          <w:sz w:val="28"/>
          <w:szCs w:val="28"/>
          <w:bdr w:val="none" w:sz="0" w:space="0" w:color="auto" w:frame="1"/>
          <w:lang w:val="fi-FI"/>
        </w:rPr>
        <w:t>1. Mục đích</w:t>
      </w:r>
    </w:p>
    <w:p w14:paraId="64DF4CCB" w14:textId="02BDDAD0" w:rsidR="00F24C01" w:rsidRPr="00BC05EF" w:rsidRDefault="00F24C01" w:rsidP="00F24C01">
      <w:pPr>
        <w:shd w:val="clear" w:color="auto" w:fill="FFFFFF"/>
        <w:spacing w:before="120" w:after="120" w:line="240" w:lineRule="auto"/>
        <w:ind w:firstLine="720"/>
        <w:jc w:val="both"/>
        <w:rPr>
          <w:rFonts w:eastAsia="Times New Roman"/>
          <w:bCs/>
          <w:sz w:val="28"/>
          <w:szCs w:val="28"/>
          <w:lang w:val="it-IT"/>
        </w:rPr>
      </w:pPr>
      <w:r w:rsidRPr="00BC05EF">
        <w:rPr>
          <w:rFonts w:eastAsia="Times New Roman"/>
          <w:bCs/>
          <w:sz w:val="28"/>
          <w:szCs w:val="28"/>
          <w:lang w:val="it-IT"/>
        </w:rPr>
        <w:t xml:space="preserve">Bãi bỏ văn bản quy phạm pháp luật </w:t>
      </w:r>
      <w:r w:rsidRPr="00F24C01">
        <w:rPr>
          <w:rFonts w:eastAsia="Times New Roman"/>
          <w:bCs/>
          <w:sz w:val="28"/>
          <w:szCs w:val="28"/>
          <w:lang w:val="it-IT"/>
        </w:rPr>
        <w:t xml:space="preserve">ban hành Bộ đơn giá đặt hàng cung cấp dịch vụ sự nghiệp công sử dụng kinh phí ngân sách nhà nước sản xuất chương trình truyền hình tỉnh An Giang </w:t>
      </w:r>
      <w:r w:rsidRPr="00BC05EF">
        <w:rPr>
          <w:rFonts w:eastAsia="Times New Roman"/>
          <w:bCs/>
          <w:sz w:val="28"/>
          <w:szCs w:val="28"/>
          <w:lang w:val="it-IT"/>
        </w:rPr>
        <w:t>không còn phù hợp.</w:t>
      </w:r>
    </w:p>
    <w:p w14:paraId="61E12DA8" w14:textId="7CDDE889" w:rsidR="00F31D6D" w:rsidRPr="004F5BE2" w:rsidRDefault="00F31D6D" w:rsidP="001E2F7F">
      <w:pPr>
        <w:spacing w:before="120" w:after="120" w:line="240" w:lineRule="auto"/>
        <w:ind w:firstLine="720"/>
        <w:jc w:val="both"/>
        <w:rPr>
          <w:rStyle w:val="Emphasis"/>
          <w:b/>
          <w:bCs/>
          <w:i w:val="0"/>
          <w:color w:val="000000" w:themeColor="text1"/>
          <w:sz w:val="28"/>
          <w:szCs w:val="28"/>
          <w:bdr w:val="none" w:sz="0" w:space="0" w:color="auto" w:frame="1"/>
          <w:lang w:val="fi-FI"/>
        </w:rPr>
      </w:pPr>
      <w:r w:rsidRPr="004F5BE2">
        <w:rPr>
          <w:rStyle w:val="Emphasis"/>
          <w:b/>
          <w:bCs/>
          <w:i w:val="0"/>
          <w:color w:val="000000" w:themeColor="text1"/>
          <w:sz w:val="28"/>
          <w:szCs w:val="28"/>
          <w:bdr w:val="none" w:sz="0" w:space="0" w:color="auto" w:frame="1"/>
          <w:lang w:val="fi-FI"/>
        </w:rPr>
        <w:t xml:space="preserve">2. </w:t>
      </w:r>
      <w:r w:rsidR="005A115D" w:rsidRPr="004F5BE2">
        <w:rPr>
          <w:rStyle w:val="Emphasis"/>
          <w:b/>
          <w:bCs/>
          <w:i w:val="0"/>
          <w:color w:val="000000" w:themeColor="text1"/>
          <w:sz w:val="28"/>
          <w:szCs w:val="28"/>
          <w:bdr w:val="none" w:sz="0" w:space="0" w:color="auto" w:frame="1"/>
          <w:lang w:val="fi-FI"/>
        </w:rPr>
        <w:t xml:space="preserve">Quan điểm xây dựng dự thảo </w:t>
      </w:r>
      <w:r w:rsidR="0095274D" w:rsidRPr="004F5BE2">
        <w:rPr>
          <w:rStyle w:val="Emphasis"/>
          <w:b/>
          <w:bCs/>
          <w:i w:val="0"/>
          <w:color w:val="000000" w:themeColor="text1"/>
          <w:sz w:val="28"/>
          <w:szCs w:val="28"/>
          <w:bdr w:val="none" w:sz="0" w:space="0" w:color="auto" w:frame="1"/>
          <w:lang w:val="fi-FI"/>
        </w:rPr>
        <w:t>Quyết định</w:t>
      </w:r>
    </w:p>
    <w:p w14:paraId="5E4D926B" w14:textId="77777777" w:rsidR="00F24C01" w:rsidRDefault="00F24C01" w:rsidP="001E2F7F">
      <w:pPr>
        <w:spacing w:before="120" w:after="120" w:line="240" w:lineRule="auto"/>
        <w:ind w:firstLine="720"/>
        <w:jc w:val="both"/>
        <w:rPr>
          <w:rStyle w:val="Emphasis"/>
          <w:i w:val="0"/>
          <w:color w:val="000000" w:themeColor="text1"/>
          <w:spacing w:val="4"/>
          <w:sz w:val="28"/>
          <w:szCs w:val="28"/>
          <w:bdr w:val="none" w:sz="0" w:space="0" w:color="auto" w:frame="1"/>
          <w:lang w:val="fi-FI"/>
        </w:rPr>
      </w:pPr>
      <w:r w:rsidRPr="00F24C01">
        <w:rPr>
          <w:rStyle w:val="Emphasis"/>
          <w:i w:val="0"/>
          <w:color w:val="000000" w:themeColor="text1"/>
          <w:spacing w:val="4"/>
          <w:sz w:val="28"/>
          <w:szCs w:val="28"/>
          <w:bdr w:val="none" w:sz="0" w:space="0" w:color="auto" w:frame="1"/>
          <w:lang w:val="fi-FI"/>
        </w:rPr>
        <w:t xml:space="preserve">Việc bãi bỏ văn bản quy phạm pháp luật không còn phù hợp phải được thực hiện theo đúng thẩm quyền, trình tự, thủ tục quy định của Luật Ban hành văn bản quy phạm pháp luật. </w:t>
      </w:r>
    </w:p>
    <w:p w14:paraId="04CCF68A" w14:textId="5E78E09B" w:rsidR="000B58BF" w:rsidRPr="004F5BE2" w:rsidRDefault="00F31D6D" w:rsidP="001E2F7F">
      <w:pPr>
        <w:spacing w:before="120" w:after="120" w:line="240" w:lineRule="auto"/>
        <w:ind w:firstLine="720"/>
        <w:jc w:val="both"/>
        <w:rPr>
          <w:b/>
          <w:bCs/>
          <w:color w:val="000000" w:themeColor="text1"/>
          <w:sz w:val="28"/>
          <w:szCs w:val="28"/>
          <w:lang w:val="it-IT"/>
        </w:rPr>
      </w:pPr>
      <w:r w:rsidRPr="004F5BE2">
        <w:rPr>
          <w:b/>
          <w:bCs/>
          <w:color w:val="000000" w:themeColor="text1"/>
          <w:sz w:val="28"/>
          <w:szCs w:val="28"/>
          <w:lang w:val="it-IT"/>
        </w:rPr>
        <w:lastRenderedPageBreak/>
        <w:t>III. QUÁ TRÌNH XÂY DỰNG DỰ THẢO QUYẾT ĐỊNH</w:t>
      </w:r>
    </w:p>
    <w:p w14:paraId="4113C00B" w14:textId="1B2E1B09" w:rsidR="007B67E6" w:rsidRDefault="007B67E6" w:rsidP="007B67E6">
      <w:pPr>
        <w:spacing w:before="120" w:after="120" w:line="240" w:lineRule="auto"/>
        <w:ind w:firstLine="720"/>
        <w:jc w:val="both"/>
        <w:rPr>
          <w:color w:val="000000" w:themeColor="text1"/>
          <w:sz w:val="28"/>
          <w:szCs w:val="28"/>
          <w:lang w:val="it-IT"/>
        </w:rPr>
      </w:pPr>
      <w:r w:rsidRPr="007B67E6">
        <w:rPr>
          <w:color w:val="000000" w:themeColor="text1"/>
          <w:sz w:val="28"/>
          <w:szCs w:val="28"/>
          <w:lang w:val="it-IT"/>
        </w:rPr>
        <w:t xml:space="preserve">Trên cơ sở quy định của Luật Ban hành văn bản quy phạm pháp luật và văn bản hướng dẫn chi tiết thi hành, Sở </w:t>
      </w:r>
      <w:r>
        <w:rPr>
          <w:color w:val="000000" w:themeColor="text1"/>
          <w:sz w:val="28"/>
          <w:szCs w:val="28"/>
          <w:lang w:val="it-IT"/>
        </w:rPr>
        <w:t>Văn hóa và Thể thao</w:t>
      </w:r>
      <w:r w:rsidRPr="007B67E6">
        <w:rPr>
          <w:color w:val="000000" w:themeColor="text1"/>
          <w:sz w:val="28"/>
          <w:szCs w:val="28"/>
          <w:lang w:val="it-IT"/>
        </w:rPr>
        <w:t xml:space="preserve"> ban hành Công văn số </w:t>
      </w:r>
      <w:r>
        <w:rPr>
          <w:color w:val="000000" w:themeColor="text1"/>
          <w:sz w:val="28"/>
          <w:szCs w:val="28"/>
          <w:lang w:val="it-IT"/>
        </w:rPr>
        <w:t>1912/SVHTT-TTBCXB ngày 29 tháng 4 năm 2026 về việc đăng ký xây dựng văn bản quy phạm pháp luật năm 2026 (</w:t>
      </w:r>
      <w:r w:rsidRPr="007B67E6">
        <w:rPr>
          <w:color w:val="000000" w:themeColor="text1"/>
          <w:sz w:val="28"/>
          <w:szCs w:val="28"/>
          <w:lang w:val="it-IT"/>
        </w:rPr>
        <w:t>Quyết định bãi bỏ Quyết</w:t>
      </w:r>
      <w:r>
        <w:rPr>
          <w:color w:val="000000" w:themeColor="text1"/>
          <w:sz w:val="28"/>
          <w:szCs w:val="28"/>
          <w:lang w:val="it-IT"/>
        </w:rPr>
        <w:t xml:space="preserve"> </w:t>
      </w:r>
      <w:r w:rsidRPr="007B67E6">
        <w:rPr>
          <w:color w:val="000000" w:themeColor="text1"/>
          <w:sz w:val="28"/>
          <w:szCs w:val="28"/>
          <w:lang w:val="it-IT"/>
        </w:rPr>
        <w:t>định số 12/2021/QĐ-UBND ngày 16 tháng 3 năm 2021 của Ủy ban nhân dân</w:t>
      </w:r>
      <w:r>
        <w:rPr>
          <w:color w:val="000000" w:themeColor="text1"/>
          <w:sz w:val="28"/>
          <w:szCs w:val="28"/>
          <w:lang w:val="it-IT"/>
        </w:rPr>
        <w:t xml:space="preserve"> </w:t>
      </w:r>
      <w:r w:rsidRPr="007B67E6">
        <w:rPr>
          <w:color w:val="000000" w:themeColor="text1"/>
          <w:sz w:val="28"/>
          <w:szCs w:val="28"/>
          <w:lang w:val="it-IT"/>
        </w:rPr>
        <w:t>tỉnh An Giang ban hành Bộ đơn giá đặt hàng cung cấp dịch vụ sự nghiệp công</w:t>
      </w:r>
      <w:r>
        <w:rPr>
          <w:color w:val="000000" w:themeColor="text1"/>
          <w:sz w:val="28"/>
          <w:szCs w:val="28"/>
          <w:lang w:val="it-IT"/>
        </w:rPr>
        <w:t xml:space="preserve"> </w:t>
      </w:r>
      <w:r w:rsidRPr="007B67E6">
        <w:rPr>
          <w:color w:val="000000" w:themeColor="text1"/>
          <w:sz w:val="28"/>
          <w:szCs w:val="28"/>
          <w:lang w:val="it-IT"/>
        </w:rPr>
        <w:t>sử dụng kinh phí ngân sách nhà nước sản xuất chương trình truyền hình tỉnh An</w:t>
      </w:r>
      <w:r>
        <w:rPr>
          <w:color w:val="000000" w:themeColor="text1"/>
          <w:sz w:val="28"/>
          <w:szCs w:val="28"/>
          <w:lang w:val="it-IT"/>
        </w:rPr>
        <w:t xml:space="preserve"> </w:t>
      </w:r>
      <w:r w:rsidRPr="007B67E6">
        <w:rPr>
          <w:color w:val="000000" w:themeColor="text1"/>
          <w:sz w:val="28"/>
          <w:szCs w:val="28"/>
          <w:lang w:val="it-IT"/>
        </w:rPr>
        <w:t>Giang</w:t>
      </w:r>
      <w:r>
        <w:rPr>
          <w:color w:val="000000" w:themeColor="text1"/>
          <w:sz w:val="28"/>
          <w:szCs w:val="28"/>
          <w:lang w:val="it-IT"/>
        </w:rPr>
        <w:t>).</w:t>
      </w:r>
    </w:p>
    <w:p w14:paraId="56796FD9" w14:textId="1451CCAE" w:rsidR="00996C92" w:rsidRDefault="00996C92" w:rsidP="00996C92">
      <w:pPr>
        <w:spacing w:before="120" w:after="120" w:line="240" w:lineRule="auto"/>
        <w:ind w:firstLine="720"/>
        <w:jc w:val="both"/>
        <w:rPr>
          <w:color w:val="000000" w:themeColor="text1"/>
          <w:sz w:val="28"/>
          <w:szCs w:val="28"/>
          <w:lang w:val="it-IT"/>
        </w:rPr>
      </w:pPr>
      <w:r>
        <w:rPr>
          <w:color w:val="000000" w:themeColor="text1"/>
          <w:sz w:val="28"/>
          <w:szCs w:val="28"/>
          <w:lang w:val="it-IT"/>
        </w:rPr>
        <w:t xml:space="preserve">Ngày 08 tháng 5 năm 2026, Ủy ban nhân dân tỉnh có Công văn số 8004/VP-KGVX về việc </w:t>
      </w:r>
      <w:r w:rsidRPr="00996C92">
        <w:rPr>
          <w:color w:val="000000" w:themeColor="text1"/>
          <w:sz w:val="28"/>
          <w:szCs w:val="28"/>
          <w:lang w:val="it-IT"/>
        </w:rPr>
        <w:t>chấp thuận đăng ký xây dựng</w:t>
      </w:r>
      <w:r>
        <w:rPr>
          <w:color w:val="000000" w:themeColor="text1"/>
          <w:sz w:val="28"/>
          <w:szCs w:val="28"/>
          <w:lang w:val="it-IT"/>
        </w:rPr>
        <w:t xml:space="preserve"> </w:t>
      </w:r>
      <w:r w:rsidRPr="00996C92">
        <w:rPr>
          <w:color w:val="000000" w:themeColor="text1"/>
          <w:sz w:val="28"/>
          <w:szCs w:val="28"/>
          <w:lang w:val="it-IT"/>
        </w:rPr>
        <w:t>Quyết định bãi bỏ Quyết định số</w:t>
      </w:r>
      <w:r>
        <w:rPr>
          <w:color w:val="000000" w:themeColor="text1"/>
          <w:sz w:val="28"/>
          <w:szCs w:val="28"/>
          <w:lang w:val="it-IT"/>
        </w:rPr>
        <w:t xml:space="preserve"> </w:t>
      </w:r>
      <w:r w:rsidRPr="00996C92">
        <w:rPr>
          <w:color w:val="000000" w:themeColor="text1"/>
          <w:sz w:val="28"/>
          <w:szCs w:val="28"/>
          <w:lang w:val="it-IT"/>
        </w:rPr>
        <w:t>12/2021/QĐ-UBND ngày 16</w:t>
      </w:r>
      <w:r>
        <w:rPr>
          <w:color w:val="000000" w:themeColor="text1"/>
          <w:sz w:val="28"/>
          <w:szCs w:val="28"/>
          <w:lang w:val="it-IT"/>
        </w:rPr>
        <w:t xml:space="preserve"> </w:t>
      </w:r>
      <w:r w:rsidRPr="00996C92">
        <w:rPr>
          <w:color w:val="000000" w:themeColor="text1"/>
          <w:sz w:val="28"/>
          <w:szCs w:val="28"/>
          <w:lang w:val="it-IT"/>
        </w:rPr>
        <w:t>tháng 3 năm 2021 của Ủy ban</w:t>
      </w:r>
      <w:r>
        <w:rPr>
          <w:color w:val="000000" w:themeColor="text1"/>
          <w:sz w:val="28"/>
          <w:szCs w:val="28"/>
          <w:lang w:val="it-IT"/>
        </w:rPr>
        <w:t xml:space="preserve"> </w:t>
      </w:r>
      <w:r w:rsidRPr="00996C92">
        <w:rPr>
          <w:color w:val="000000" w:themeColor="text1"/>
          <w:sz w:val="28"/>
          <w:szCs w:val="28"/>
          <w:lang w:val="it-IT"/>
        </w:rPr>
        <w:t>nhân dân tỉnh An Giang ban hành</w:t>
      </w:r>
      <w:r>
        <w:rPr>
          <w:color w:val="000000" w:themeColor="text1"/>
          <w:sz w:val="28"/>
          <w:szCs w:val="28"/>
          <w:lang w:val="it-IT"/>
        </w:rPr>
        <w:t xml:space="preserve"> </w:t>
      </w:r>
      <w:r w:rsidRPr="00996C92">
        <w:rPr>
          <w:color w:val="000000" w:themeColor="text1"/>
          <w:sz w:val="28"/>
          <w:szCs w:val="28"/>
          <w:lang w:val="it-IT"/>
        </w:rPr>
        <w:t>Bộ đơn giá đặt hàng cung cấp</w:t>
      </w:r>
      <w:r>
        <w:rPr>
          <w:color w:val="000000" w:themeColor="text1"/>
          <w:sz w:val="28"/>
          <w:szCs w:val="28"/>
          <w:lang w:val="it-IT"/>
        </w:rPr>
        <w:t xml:space="preserve"> </w:t>
      </w:r>
      <w:r w:rsidRPr="00996C92">
        <w:rPr>
          <w:color w:val="000000" w:themeColor="text1"/>
          <w:sz w:val="28"/>
          <w:szCs w:val="28"/>
          <w:lang w:val="it-IT"/>
        </w:rPr>
        <w:t>dịch vụ sự nghiệp công sử dụng</w:t>
      </w:r>
      <w:r>
        <w:rPr>
          <w:color w:val="000000" w:themeColor="text1"/>
          <w:sz w:val="28"/>
          <w:szCs w:val="28"/>
          <w:lang w:val="it-IT"/>
        </w:rPr>
        <w:t xml:space="preserve"> </w:t>
      </w:r>
      <w:r w:rsidRPr="00996C92">
        <w:rPr>
          <w:color w:val="000000" w:themeColor="text1"/>
          <w:sz w:val="28"/>
          <w:szCs w:val="28"/>
          <w:lang w:val="it-IT"/>
        </w:rPr>
        <w:t>kinh phí ngân sách nhà nước sản</w:t>
      </w:r>
      <w:r>
        <w:rPr>
          <w:color w:val="000000" w:themeColor="text1"/>
          <w:sz w:val="28"/>
          <w:szCs w:val="28"/>
          <w:lang w:val="it-IT"/>
        </w:rPr>
        <w:t xml:space="preserve"> </w:t>
      </w:r>
      <w:r w:rsidRPr="00996C92">
        <w:rPr>
          <w:color w:val="000000" w:themeColor="text1"/>
          <w:sz w:val="28"/>
          <w:szCs w:val="28"/>
          <w:lang w:val="it-IT"/>
        </w:rPr>
        <w:t>xuất chương trình truyền hình</w:t>
      </w:r>
      <w:r>
        <w:rPr>
          <w:color w:val="000000" w:themeColor="text1"/>
          <w:sz w:val="28"/>
          <w:szCs w:val="28"/>
          <w:lang w:val="it-IT"/>
        </w:rPr>
        <w:t xml:space="preserve"> </w:t>
      </w:r>
      <w:r w:rsidRPr="00996C92">
        <w:rPr>
          <w:color w:val="000000" w:themeColor="text1"/>
          <w:sz w:val="28"/>
          <w:szCs w:val="28"/>
          <w:lang w:val="it-IT"/>
        </w:rPr>
        <w:t>tỉnh An Giang</w:t>
      </w:r>
      <w:r>
        <w:rPr>
          <w:color w:val="000000" w:themeColor="text1"/>
          <w:sz w:val="28"/>
          <w:szCs w:val="28"/>
          <w:lang w:val="it-IT"/>
        </w:rPr>
        <w:t>.</w:t>
      </w:r>
    </w:p>
    <w:p w14:paraId="2E150165" w14:textId="6E44DA89" w:rsidR="001A379A" w:rsidRPr="004F5BE2" w:rsidRDefault="00996C92" w:rsidP="001E2F7F">
      <w:pPr>
        <w:spacing w:before="120" w:after="120" w:line="240" w:lineRule="auto"/>
        <w:ind w:firstLine="720"/>
        <w:jc w:val="both"/>
        <w:rPr>
          <w:color w:val="000000" w:themeColor="text1"/>
          <w:sz w:val="28"/>
          <w:szCs w:val="28"/>
          <w:lang w:val="it-IT"/>
        </w:rPr>
      </w:pPr>
      <w:r>
        <w:rPr>
          <w:color w:val="000000" w:themeColor="text1"/>
          <w:sz w:val="28"/>
          <w:szCs w:val="28"/>
          <w:lang w:val="it-IT"/>
        </w:rPr>
        <w:t xml:space="preserve">Ngày    tháng 8 năm 2026, Sở Văn hóa và Thể thao có Công văn số    /SVHTT-TTBCXB gửi lấy ý kiến </w:t>
      </w:r>
      <w:r w:rsidR="001A379A" w:rsidRPr="004F5BE2">
        <w:rPr>
          <w:color w:val="000000" w:themeColor="text1"/>
          <w:sz w:val="28"/>
          <w:szCs w:val="28"/>
          <w:lang w:val="it-IT"/>
        </w:rPr>
        <w:t>các cơ quan, đơn vị: UBMTTQVN tỉnh An Giang, Sở Tư pháp, Sở Tài chính, Sở Nội vụ, Sở Khoa học và Công nghệ</w:t>
      </w:r>
      <w:r>
        <w:rPr>
          <w:color w:val="000000" w:themeColor="text1"/>
          <w:sz w:val="28"/>
          <w:szCs w:val="28"/>
          <w:lang w:val="it-IT"/>
        </w:rPr>
        <w:t>, Báo và phát thanh, truyền hình An Giang</w:t>
      </w:r>
      <w:r w:rsidR="001A379A" w:rsidRPr="004F5BE2">
        <w:rPr>
          <w:color w:val="000000" w:themeColor="text1"/>
          <w:sz w:val="28"/>
          <w:szCs w:val="28"/>
          <w:lang w:val="it-IT"/>
        </w:rPr>
        <w:t>. Đăng tải hồ sơ dự thảo Quyết định để lấy ý kiến trên Cổng thông tin điện tử Sở Văn hóa và Thể thao từ ngày</w:t>
      </w:r>
      <w:r w:rsidR="007006F6" w:rsidRPr="004F5BE2">
        <w:rPr>
          <w:color w:val="000000" w:themeColor="text1"/>
          <w:sz w:val="28"/>
          <w:szCs w:val="28"/>
          <w:lang w:val="it-IT"/>
        </w:rPr>
        <w:t xml:space="preserve"> </w:t>
      </w:r>
      <w:r>
        <w:rPr>
          <w:color w:val="000000" w:themeColor="text1"/>
          <w:sz w:val="28"/>
          <w:szCs w:val="28"/>
          <w:lang w:val="it-IT"/>
        </w:rPr>
        <w:t>....</w:t>
      </w:r>
      <w:r w:rsidR="007006F6" w:rsidRPr="004F5BE2">
        <w:rPr>
          <w:color w:val="000000" w:themeColor="text1"/>
          <w:sz w:val="28"/>
          <w:szCs w:val="28"/>
          <w:lang w:val="it-IT"/>
        </w:rPr>
        <w:t>/</w:t>
      </w:r>
      <w:r>
        <w:rPr>
          <w:color w:val="000000" w:themeColor="text1"/>
          <w:sz w:val="28"/>
          <w:szCs w:val="28"/>
          <w:lang w:val="it-IT"/>
        </w:rPr>
        <w:t>8</w:t>
      </w:r>
      <w:r w:rsidR="007006F6" w:rsidRPr="004F5BE2">
        <w:rPr>
          <w:color w:val="000000" w:themeColor="text1"/>
          <w:sz w:val="28"/>
          <w:szCs w:val="28"/>
          <w:lang w:val="it-IT"/>
        </w:rPr>
        <w:t>/2026.</w:t>
      </w:r>
      <w:r w:rsidR="00930DCA">
        <w:rPr>
          <w:color w:val="000000" w:themeColor="text1"/>
          <w:sz w:val="28"/>
          <w:szCs w:val="28"/>
          <w:lang w:val="it-IT"/>
        </w:rPr>
        <w:t xml:space="preserve"> </w:t>
      </w:r>
    </w:p>
    <w:p w14:paraId="04E4202E" w14:textId="33D5F504" w:rsidR="00C11D04" w:rsidRPr="00D873D6" w:rsidRDefault="001A379A" w:rsidP="001E2F7F">
      <w:pPr>
        <w:spacing w:before="120" w:after="120" w:line="240" w:lineRule="auto"/>
        <w:ind w:firstLine="720"/>
        <w:jc w:val="both"/>
        <w:rPr>
          <w:color w:val="000000" w:themeColor="text1"/>
          <w:spacing w:val="-4"/>
          <w:sz w:val="28"/>
          <w:szCs w:val="28"/>
          <w:lang w:val="it-IT"/>
        </w:rPr>
      </w:pPr>
      <w:r w:rsidRPr="00D873D6">
        <w:rPr>
          <w:color w:val="000000" w:themeColor="text1"/>
          <w:spacing w:val="-4"/>
          <w:sz w:val="28"/>
          <w:szCs w:val="28"/>
          <w:lang w:val="it-IT"/>
        </w:rPr>
        <w:t>Trên cơ sở các văn bản góp ý nhận được, Sở Văn hóa và Thể thao đã tổng hợp, rà soát, nghiên cứu tiếp thu, giải trình các ý kiến góp ý, đồng thời hoàn thiện‎ hồ sơ dự thảo.</w:t>
      </w:r>
    </w:p>
    <w:p w14:paraId="09C6F84B" w14:textId="16C9187C" w:rsidR="001A379A" w:rsidRDefault="00996C92" w:rsidP="001E2F7F">
      <w:pPr>
        <w:spacing w:before="120" w:after="120" w:line="240" w:lineRule="auto"/>
        <w:ind w:firstLine="720"/>
        <w:jc w:val="both"/>
        <w:rPr>
          <w:color w:val="000000" w:themeColor="text1"/>
          <w:sz w:val="28"/>
          <w:szCs w:val="28"/>
          <w:lang w:val="it-IT"/>
        </w:rPr>
      </w:pPr>
      <w:r>
        <w:rPr>
          <w:color w:val="000000" w:themeColor="text1"/>
          <w:sz w:val="28"/>
          <w:szCs w:val="28"/>
          <w:lang w:val="it-IT"/>
        </w:rPr>
        <w:t>Ngày   tháng   năm 2026, Sở Văn hóa và Thể thao g</w:t>
      </w:r>
      <w:r w:rsidR="001A379A" w:rsidRPr="004F5BE2">
        <w:rPr>
          <w:color w:val="000000" w:themeColor="text1"/>
          <w:sz w:val="28"/>
          <w:szCs w:val="28"/>
          <w:lang w:val="it-IT"/>
        </w:rPr>
        <w:t>ửi hồ sơ dự thảo Quyết định đến Sở Tư pháp để thẩm định</w:t>
      </w:r>
      <w:r>
        <w:rPr>
          <w:color w:val="000000" w:themeColor="text1"/>
          <w:sz w:val="28"/>
          <w:szCs w:val="28"/>
          <w:lang w:val="it-IT"/>
        </w:rPr>
        <w:t>.</w:t>
      </w:r>
    </w:p>
    <w:p w14:paraId="26F158EF" w14:textId="75B8C3C4" w:rsidR="00013106" w:rsidRPr="004F5BE2" w:rsidRDefault="007C7C81" w:rsidP="001E2F7F">
      <w:pPr>
        <w:spacing w:before="120" w:after="120" w:line="240" w:lineRule="auto"/>
        <w:ind w:firstLine="720"/>
        <w:jc w:val="both"/>
        <w:rPr>
          <w:color w:val="000000" w:themeColor="text1"/>
          <w:sz w:val="28"/>
          <w:szCs w:val="28"/>
          <w:lang w:val="it-IT"/>
        </w:rPr>
      </w:pPr>
      <w:r>
        <w:rPr>
          <w:color w:val="000000" w:themeColor="text1"/>
          <w:sz w:val="28"/>
          <w:szCs w:val="28"/>
          <w:lang w:val="it-IT"/>
        </w:rPr>
        <w:t xml:space="preserve">Ngày    tháng   năm 2026, </w:t>
      </w:r>
      <w:r w:rsidR="00013106">
        <w:rPr>
          <w:color w:val="000000" w:themeColor="text1"/>
          <w:sz w:val="28"/>
          <w:szCs w:val="28"/>
          <w:lang w:val="it-IT"/>
        </w:rPr>
        <w:t>Sở Tư pháp có báo cáo thẩm định</w:t>
      </w:r>
      <w:r w:rsidR="00AF3C93">
        <w:rPr>
          <w:color w:val="000000" w:themeColor="text1"/>
          <w:sz w:val="28"/>
          <w:szCs w:val="28"/>
          <w:lang w:val="it-IT"/>
        </w:rPr>
        <w:t xml:space="preserve"> </w:t>
      </w:r>
      <w:r w:rsidR="00996C92">
        <w:rPr>
          <w:color w:val="000000" w:themeColor="text1"/>
          <w:sz w:val="28"/>
          <w:szCs w:val="28"/>
          <w:lang w:val="it-IT"/>
        </w:rPr>
        <w:t>số</w:t>
      </w:r>
      <w:r>
        <w:rPr>
          <w:color w:val="000000" w:themeColor="text1"/>
          <w:sz w:val="28"/>
          <w:szCs w:val="28"/>
          <w:lang w:val="it-IT"/>
        </w:rPr>
        <w:t xml:space="preserve">    </w:t>
      </w:r>
      <w:r w:rsidR="008112C0">
        <w:rPr>
          <w:color w:val="000000" w:themeColor="text1"/>
          <w:sz w:val="28"/>
          <w:szCs w:val="28"/>
          <w:lang w:val="it-IT"/>
        </w:rPr>
        <w:t>.</w:t>
      </w:r>
    </w:p>
    <w:p w14:paraId="44A8260B" w14:textId="6454FA75" w:rsidR="001A379A" w:rsidRPr="004F5BE2" w:rsidRDefault="0037001B" w:rsidP="001E2F7F">
      <w:pPr>
        <w:spacing w:before="120" w:after="120" w:line="240" w:lineRule="auto"/>
        <w:ind w:firstLine="720"/>
        <w:jc w:val="both"/>
        <w:rPr>
          <w:color w:val="000000" w:themeColor="text1"/>
          <w:sz w:val="28"/>
          <w:szCs w:val="28"/>
          <w:lang w:val="it-IT"/>
        </w:rPr>
      </w:pPr>
      <w:r>
        <w:rPr>
          <w:color w:val="000000" w:themeColor="text1"/>
          <w:sz w:val="28"/>
          <w:szCs w:val="28"/>
          <w:lang w:val="it-IT"/>
        </w:rPr>
        <w:t>Ngày   tháng   năm 2026</w:t>
      </w:r>
      <w:r w:rsidR="001A379A" w:rsidRPr="004F5BE2">
        <w:rPr>
          <w:color w:val="000000" w:themeColor="text1"/>
          <w:sz w:val="28"/>
          <w:szCs w:val="28"/>
          <w:lang w:val="it-IT"/>
        </w:rPr>
        <w:t xml:space="preserve">, Sở Văn hóa và Thể thao </w:t>
      </w:r>
      <w:r>
        <w:rPr>
          <w:color w:val="000000" w:themeColor="text1"/>
          <w:sz w:val="28"/>
          <w:szCs w:val="28"/>
          <w:lang w:val="it-IT"/>
        </w:rPr>
        <w:t>ban hành báo cáo t</w:t>
      </w:r>
      <w:r w:rsidRPr="004F5BE2">
        <w:rPr>
          <w:color w:val="000000" w:themeColor="text1"/>
          <w:sz w:val="28"/>
          <w:szCs w:val="28"/>
          <w:lang w:val="it-IT"/>
        </w:rPr>
        <w:t>iếp thu</w:t>
      </w:r>
      <w:r>
        <w:rPr>
          <w:color w:val="000000" w:themeColor="text1"/>
          <w:sz w:val="28"/>
          <w:szCs w:val="28"/>
          <w:lang w:val="it-IT"/>
        </w:rPr>
        <w:t>, giải trình</w:t>
      </w:r>
      <w:r w:rsidRPr="004F5BE2">
        <w:rPr>
          <w:color w:val="000000" w:themeColor="text1"/>
          <w:sz w:val="28"/>
          <w:szCs w:val="28"/>
          <w:lang w:val="it-IT"/>
        </w:rPr>
        <w:t xml:space="preserve"> ý kiến thẩm định của Sở Tư pháp</w:t>
      </w:r>
      <w:r>
        <w:rPr>
          <w:color w:val="000000" w:themeColor="text1"/>
          <w:sz w:val="28"/>
          <w:szCs w:val="28"/>
          <w:lang w:val="it-IT"/>
        </w:rPr>
        <w:t xml:space="preserve">, đồng thời </w:t>
      </w:r>
      <w:r w:rsidR="001A379A" w:rsidRPr="004F5BE2">
        <w:rPr>
          <w:color w:val="000000" w:themeColor="text1"/>
          <w:sz w:val="28"/>
          <w:szCs w:val="28"/>
          <w:lang w:val="it-IT"/>
        </w:rPr>
        <w:t>hoàn thiện hồ sơ dự thảo Quyết định và trình UBND tỉnh xem xét.</w:t>
      </w:r>
    </w:p>
    <w:p w14:paraId="6907C3E2" w14:textId="2334BEDC" w:rsidR="001A63B5" w:rsidRPr="00BC31B7" w:rsidRDefault="00366B12" w:rsidP="001E2F7F">
      <w:pPr>
        <w:spacing w:before="120" w:after="120" w:line="240" w:lineRule="auto"/>
        <w:ind w:firstLine="720"/>
        <w:jc w:val="both"/>
        <w:rPr>
          <w:b/>
          <w:bCs/>
          <w:color w:val="000000" w:themeColor="text1"/>
          <w:spacing w:val="-6"/>
          <w:sz w:val="28"/>
          <w:szCs w:val="28"/>
          <w:lang w:val="it-IT"/>
        </w:rPr>
      </w:pPr>
      <w:r w:rsidRPr="00BC31B7">
        <w:rPr>
          <w:b/>
          <w:bCs/>
          <w:color w:val="000000" w:themeColor="text1"/>
          <w:spacing w:val="-6"/>
          <w:sz w:val="28"/>
          <w:szCs w:val="28"/>
          <w:lang w:val="it-IT"/>
        </w:rPr>
        <w:t>IV. BỐ CỤC VÀ NỘI DUNG CƠ BẢN CỦA DỰ THẢO QUYẾT ĐỊNH</w:t>
      </w:r>
    </w:p>
    <w:p w14:paraId="0CCCF4F9" w14:textId="77777777" w:rsidR="00006F7D" w:rsidRPr="004F5BE2" w:rsidRDefault="00006F7D" w:rsidP="001E2F7F">
      <w:pPr>
        <w:spacing w:before="120" w:after="120" w:line="240" w:lineRule="auto"/>
        <w:ind w:firstLine="709"/>
        <w:jc w:val="both"/>
        <w:rPr>
          <w:b/>
          <w:color w:val="000000" w:themeColor="text1"/>
          <w:sz w:val="28"/>
          <w:szCs w:val="28"/>
          <w:lang w:val="it-IT"/>
        </w:rPr>
      </w:pPr>
      <w:r w:rsidRPr="004F5BE2">
        <w:rPr>
          <w:b/>
          <w:color w:val="000000" w:themeColor="text1"/>
          <w:sz w:val="28"/>
          <w:szCs w:val="28"/>
          <w:lang w:val="it-IT"/>
        </w:rPr>
        <w:t>1. Phạm vi điều chỉnh, đối tượng áp dụng</w:t>
      </w:r>
    </w:p>
    <w:p w14:paraId="421219ED" w14:textId="7FCEB56B" w:rsidR="006A5E93" w:rsidRDefault="006A5E93" w:rsidP="001E2F7F">
      <w:pPr>
        <w:spacing w:before="120" w:after="120" w:line="240" w:lineRule="auto"/>
        <w:ind w:firstLine="709"/>
        <w:jc w:val="both"/>
        <w:rPr>
          <w:bCs/>
          <w:color w:val="000000" w:themeColor="text1"/>
          <w:sz w:val="28"/>
          <w:szCs w:val="28"/>
          <w:lang w:val="it-IT"/>
        </w:rPr>
      </w:pPr>
      <w:r>
        <w:rPr>
          <w:bCs/>
          <w:color w:val="000000" w:themeColor="text1"/>
          <w:sz w:val="28"/>
          <w:szCs w:val="28"/>
          <w:lang w:val="it-IT"/>
        </w:rPr>
        <w:t>a) Phạm vi điều chỉnh</w:t>
      </w:r>
    </w:p>
    <w:p w14:paraId="7D60C5C6" w14:textId="66B0D7D6" w:rsidR="006378CF" w:rsidRDefault="00E13B77" w:rsidP="001E2F7F">
      <w:pPr>
        <w:widowControl w:val="0"/>
        <w:spacing w:before="120" w:after="120" w:line="240" w:lineRule="auto"/>
        <w:ind w:firstLine="720"/>
        <w:jc w:val="both"/>
        <w:rPr>
          <w:bCs/>
          <w:sz w:val="28"/>
          <w:szCs w:val="28"/>
        </w:rPr>
      </w:pPr>
      <w:r w:rsidRPr="00E13B77">
        <w:rPr>
          <w:bCs/>
          <w:sz w:val="28"/>
          <w:szCs w:val="28"/>
        </w:rPr>
        <w:t xml:space="preserve">Quyết định </w:t>
      </w:r>
      <w:r w:rsidR="00276ABC">
        <w:rPr>
          <w:bCs/>
          <w:sz w:val="28"/>
          <w:szCs w:val="28"/>
        </w:rPr>
        <w:t>b</w:t>
      </w:r>
      <w:r w:rsidR="00276ABC" w:rsidRPr="00276ABC">
        <w:rPr>
          <w:bCs/>
          <w:sz w:val="28"/>
          <w:szCs w:val="28"/>
        </w:rPr>
        <w:t>ãi bỏ toàn bộ Quyết định số 12/2021/QĐ-UBND ngày 16 tháng 3 năm 2021 của Ủy ban nhân dân tỉnh An Giang ban hành Bộ đơn giá đặt hàng cung cấp dịch vụ sự nghiệp công sử dụng kinh phí ngân sách nhà nước sản xuất chương trình truyền hình tỉnh An Giang.</w:t>
      </w:r>
    </w:p>
    <w:p w14:paraId="2FD3C473" w14:textId="77777777" w:rsidR="006A5E93" w:rsidRDefault="006A5E93" w:rsidP="001E2F7F">
      <w:pPr>
        <w:spacing w:before="120" w:after="120" w:line="240" w:lineRule="auto"/>
        <w:ind w:firstLine="709"/>
        <w:jc w:val="both"/>
        <w:rPr>
          <w:bCs/>
          <w:color w:val="000000" w:themeColor="text1"/>
          <w:sz w:val="28"/>
          <w:szCs w:val="28"/>
          <w:lang w:val="it-IT"/>
        </w:rPr>
      </w:pPr>
      <w:r>
        <w:rPr>
          <w:bCs/>
          <w:color w:val="000000" w:themeColor="text1"/>
          <w:sz w:val="28"/>
          <w:szCs w:val="28"/>
          <w:lang w:val="it-IT"/>
        </w:rPr>
        <w:t>b) Đối tượng áp dụng</w:t>
      </w:r>
    </w:p>
    <w:p w14:paraId="2DDFB52E" w14:textId="77777777" w:rsidR="00276ABC" w:rsidRDefault="00276ABC" w:rsidP="001E2F7F">
      <w:pPr>
        <w:spacing w:before="120" w:after="120" w:line="240" w:lineRule="auto"/>
        <w:ind w:firstLine="709"/>
        <w:jc w:val="both"/>
        <w:rPr>
          <w:rFonts w:eastAsia="Times New Roman"/>
          <w:iCs/>
          <w:sz w:val="28"/>
          <w:szCs w:val="28"/>
        </w:rPr>
      </w:pPr>
      <w:r w:rsidRPr="00276ABC">
        <w:rPr>
          <w:rFonts w:eastAsia="Times New Roman"/>
          <w:iCs/>
          <w:sz w:val="28"/>
          <w:szCs w:val="28"/>
        </w:rPr>
        <w:t>Cơ quan, tổ chức, cá nhân có liên quan trên địa bàn tỉnh An Giang.</w:t>
      </w:r>
    </w:p>
    <w:p w14:paraId="53B2BEB9" w14:textId="72BBE8D2" w:rsidR="00006F7D" w:rsidRPr="004F5BE2" w:rsidRDefault="00006F7D" w:rsidP="001E2F7F">
      <w:pPr>
        <w:spacing w:before="120" w:after="120" w:line="240" w:lineRule="auto"/>
        <w:ind w:firstLine="709"/>
        <w:jc w:val="both"/>
        <w:rPr>
          <w:b/>
          <w:bCs/>
          <w:color w:val="000000" w:themeColor="text1"/>
          <w:sz w:val="28"/>
          <w:szCs w:val="28"/>
        </w:rPr>
      </w:pPr>
      <w:r w:rsidRPr="004F5BE2">
        <w:rPr>
          <w:b/>
          <w:bCs/>
          <w:color w:val="000000" w:themeColor="text1"/>
          <w:sz w:val="28"/>
          <w:szCs w:val="28"/>
        </w:rPr>
        <w:t>2. Bố cục của dự thảo văn bản</w:t>
      </w:r>
    </w:p>
    <w:p w14:paraId="6A1670D6" w14:textId="7C51DBC5" w:rsidR="00006F7D" w:rsidRPr="004F5BE2" w:rsidRDefault="00006F7D" w:rsidP="00F953F1">
      <w:pPr>
        <w:widowControl w:val="0"/>
        <w:spacing w:before="120" w:after="120" w:line="240" w:lineRule="auto"/>
        <w:ind w:firstLine="720"/>
        <w:jc w:val="both"/>
        <w:rPr>
          <w:bCs/>
          <w:color w:val="000000" w:themeColor="text1"/>
          <w:sz w:val="28"/>
          <w:szCs w:val="28"/>
        </w:rPr>
      </w:pPr>
      <w:r w:rsidRPr="004F5BE2">
        <w:rPr>
          <w:bCs/>
          <w:color w:val="000000" w:themeColor="text1"/>
          <w:sz w:val="28"/>
          <w:szCs w:val="28"/>
        </w:rPr>
        <w:t xml:space="preserve">Dự thảo </w:t>
      </w:r>
      <w:r w:rsidR="00276ABC" w:rsidRPr="00E13B77">
        <w:rPr>
          <w:bCs/>
          <w:sz w:val="28"/>
          <w:szCs w:val="28"/>
        </w:rPr>
        <w:t xml:space="preserve">Quyết định </w:t>
      </w:r>
      <w:r w:rsidR="00276ABC">
        <w:rPr>
          <w:bCs/>
          <w:sz w:val="28"/>
          <w:szCs w:val="28"/>
        </w:rPr>
        <w:t>b</w:t>
      </w:r>
      <w:r w:rsidR="00276ABC" w:rsidRPr="00276ABC">
        <w:rPr>
          <w:bCs/>
          <w:sz w:val="28"/>
          <w:szCs w:val="28"/>
        </w:rPr>
        <w:t xml:space="preserve">ãi bỏ toàn bộ Quyết định số 12/2021/QĐ-UBND ngày 16 tháng 3 năm 2021 của Ủy ban nhân dân tỉnh An Giang ban hành Bộ đơn giá đặt hàng cung cấp dịch vụ sự nghiệp công sử dụng kinh phí ngân sách nhà nước sản xuất </w:t>
      </w:r>
      <w:r w:rsidR="00276ABC" w:rsidRPr="00276ABC">
        <w:rPr>
          <w:bCs/>
          <w:sz w:val="28"/>
          <w:szCs w:val="28"/>
        </w:rPr>
        <w:lastRenderedPageBreak/>
        <w:t>chương trình truyền hình tỉnh An Giang</w:t>
      </w:r>
      <w:r w:rsidR="00F953F1">
        <w:rPr>
          <w:bCs/>
          <w:sz w:val="28"/>
          <w:szCs w:val="28"/>
        </w:rPr>
        <w:t xml:space="preserve"> </w:t>
      </w:r>
      <w:r w:rsidRPr="004F5BE2">
        <w:rPr>
          <w:bCs/>
          <w:color w:val="000000" w:themeColor="text1"/>
          <w:sz w:val="28"/>
          <w:szCs w:val="28"/>
        </w:rPr>
        <w:t xml:space="preserve">gồm </w:t>
      </w:r>
      <w:r w:rsidRPr="004F5BE2">
        <w:rPr>
          <w:color w:val="000000" w:themeColor="text1"/>
          <w:sz w:val="28"/>
          <w:szCs w:val="28"/>
        </w:rPr>
        <w:t>0</w:t>
      </w:r>
      <w:r w:rsidR="00276ABC">
        <w:rPr>
          <w:color w:val="000000" w:themeColor="text1"/>
          <w:sz w:val="28"/>
          <w:szCs w:val="28"/>
        </w:rPr>
        <w:t>2</w:t>
      </w:r>
      <w:r w:rsidRPr="004F5BE2">
        <w:rPr>
          <w:color w:val="000000" w:themeColor="text1"/>
          <w:sz w:val="28"/>
          <w:szCs w:val="28"/>
        </w:rPr>
        <w:t xml:space="preserve"> Điều</w:t>
      </w:r>
      <w:r w:rsidRPr="004F5BE2">
        <w:rPr>
          <w:bCs/>
          <w:color w:val="000000" w:themeColor="text1"/>
          <w:sz w:val="28"/>
          <w:szCs w:val="28"/>
        </w:rPr>
        <w:t xml:space="preserve">, </w:t>
      </w:r>
      <w:r w:rsidR="00276ABC">
        <w:rPr>
          <w:bCs/>
          <w:color w:val="000000" w:themeColor="text1"/>
          <w:sz w:val="28"/>
          <w:szCs w:val="28"/>
        </w:rPr>
        <w:t>cụ thể</w:t>
      </w:r>
      <w:r w:rsidRPr="004F5BE2">
        <w:rPr>
          <w:bCs/>
          <w:color w:val="000000" w:themeColor="text1"/>
          <w:sz w:val="28"/>
          <w:szCs w:val="28"/>
        </w:rPr>
        <w:t>:</w:t>
      </w:r>
    </w:p>
    <w:p w14:paraId="5FAF2583" w14:textId="22EBAE53" w:rsidR="006A5E93" w:rsidRPr="006A5E93" w:rsidRDefault="006A5E93" w:rsidP="001E2F7F">
      <w:pPr>
        <w:widowControl w:val="0"/>
        <w:spacing w:before="120" w:after="120" w:line="240" w:lineRule="auto"/>
        <w:ind w:firstLine="720"/>
        <w:jc w:val="both"/>
        <w:rPr>
          <w:iCs/>
          <w:sz w:val="28"/>
          <w:szCs w:val="28"/>
          <w:lang w:val="vi-VN"/>
        </w:rPr>
      </w:pPr>
      <w:r w:rsidRPr="006A5E93">
        <w:rPr>
          <w:iCs/>
          <w:sz w:val="28"/>
          <w:szCs w:val="28"/>
        </w:rPr>
        <w:t xml:space="preserve">Điều 1. </w:t>
      </w:r>
      <w:r w:rsidR="00201CFF">
        <w:rPr>
          <w:iCs/>
          <w:sz w:val="28"/>
          <w:szCs w:val="28"/>
        </w:rPr>
        <w:t>Bãi bỏ toàn bộ Quyết định số 12/2021/QĐ-UBND ngày 16 tháng 3 năm 2021.</w:t>
      </w:r>
    </w:p>
    <w:p w14:paraId="5BAB8E73" w14:textId="09B843DC" w:rsidR="006A5E93" w:rsidRPr="006A5E93" w:rsidRDefault="006A5E93" w:rsidP="00201CFF">
      <w:pPr>
        <w:widowControl w:val="0"/>
        <w:spacing w:before="120" w:after="120" w:line="240" w:lineRule="auto"/>
        <w:ind w:firstLine="720"/>
        <w:jc w:val="both"/>
        <w:rPr>
          <w:sz w:val="28"/>
          <w:szCs w:val="28"/>
          <w:lang w:eastAsia="vi-VN"/>
        </w:rPr>
      </w:pPr>
      <w:r w:rsidRPr="006A5E93">
        <w:rPr>
          <w:spacing w:val="-4"/>
          <w:sz w:val="28"/>
          <w:szCs w:val="28"/>
          <w:lang w:val="vi-VN"/>
        </w:rPr>
        <w:t xml:space="preserve">Điều 2. </w:t>
      </w:r>
      <w:r w:rsidRPr="006A5E93">
        <w:rPr>
          <w:sz w:val="28"/>
          <w:szCs w:val="28"/>
          <w:lang w:eastAsia="vi-VN"/>
        </w:rPr>
        <w:t>Điều khoản thi hành</w:t>
      </w:r>
      <w:r w:rsidR="00560D5D">
        <w:rPr>
          <w:sz w:val="28"/>
          <w:szCs w:val="28"/>
          <w:lang w:eastAsia="vi-VN"/>
        </w:rPr>
        <w:t>.</w:t>
      </w:r>
    </w:p>
    <w:p w14:paraId="4A661281" w14:textId="405885A8" w:rsidR="00E4038B" w:rsidRPr="004F5BE2" w:rsidRDefault="00E4038B" w:rsidP="001E2F7F">
      <w:pPr>
        <w:spacing w:before="120" w:after="120" w:line="240" w:lineRule="auto"/>
        <w:ind w:firstLine="709"/>
        <w:jc w:val="both"/>
        <w:rPr>
          <w:b/>
          <w:bCs/>
          <w:color w:val="000000" w:themeColor="text1"/>
          <w:sz w:val="28"/>
          <w:szCs w:val="28"/>
        </w:rPr>
      </w:pPr>
      <w:r w:rsidRPr="004F5BE2">
        <w:rPr>
          <w:b/>
          <w:bCs/>
          <w:color w:val="000000" w:themeColor="text1"/>
          <w:sz w:val="28"/>
          <w:szCs w:val="28"/>
        </w:rPr>
        <w:t xml:space="preserve">3. Nội dung cơ bản của dự thảo </w:t>
      </w:r>
      <w:r w:rsidR="00BC4C74" w:rsidRPr="004F5BE2">
        <w:rPr>
          <w:b/>
          <w:bCs/>
          <w:color w:val="000000" w:themeColor="text1"/>
          <w:sz w:val="28"/>
          <w:szCs w:val="28"/>
        </w:rPr>
        <w:t>Quyết định</w:t>
      </w:r>
    </w:p>
    <w:p w14:paraId="6E8B2B51" w14:textId="1E236FD6" w:rsidR="00360527" w:rsidRDefault="00360527" w:rsidP="001E2F7F">
      <w:pPr>
        <w:spacing w:before="120" w:after="120" w:line="240" w:lineRule="auto"/>
        <w:ind w:firstLine="709"/>
        <w:jc w:val="both"/>
        <w:rPr>
          <w:bCs/>
          <w:sz w:val="28"/>
          <w:szCs w:val="28"/>
        </w:rPr>
      </w:pPr>
      <w:r>
        <w:rPr>
          <w:bCs/>
          <w:sz w:val="28"/>
          <w:szCs w:val="28"/>
        </w:rPr>
        <w:t>B</w:t>
      </w:r>
      <w:r w:rsidRPr="00276ABC">
        <w:rPr>
          <w:bCs/>
          <w:sz w:val="28"/>
          <w:szCs w:val="28"/>
        </w:rPr>
        <w:t>ãi bỏ toàn bộ Quyết định số 12/2021/QĐ-UBND ngày 16 tháng 3 năm 2021 của Ủy ban nhân dân tỉnh An Giang ban hành Bộ đơn giá đặt hàng cung cấp dịch vụ sự nghiệp công sử dụng kinh phí ngân sách nhà nước sản xuất chương trình truyền hình tỉnh An Giang</w:t>
      </w:r>
      <w:r w:rsidR="00D815DD">
        <w:rPr>
          <w:bCs/>
          <w:sz w:val="28"/>
          <w:szCs w:val="28"/>
        </w:rPr>
        <w:t>.</w:t>
      </w:r>
    </w:p>
    <w:p w14:paraId="0DC13FAC" w14:textId="7836EF67" w:rsidR="00D6621C" w:rsidRPr="004F5BE2" w:rsidRDefault="00D6621C" w:rsidP="001E2F7F">
      <w:pPr>
        <w:spacing w:before="120" w:after="120" w:line="240" w:lineRule="auto"/>
        <w:ind w:firstLine="709"/>
        <w:jc w:val="both"/>
        <w:rPr>
          <w:b/>
          <w:color w:val="000000" w:themeColor="text1"/>
          <w:sz w:val="28"/>
          <w:szCs w:val="28"/>
          <w:lang w:val="it-IT"/>
        </w:rPr>
      </w:pPr>
      <w:r w:rsidRPr="004F5BE2">
        <w:rPr>
          <w:b/>
          <w:color w:val="000000" w:themeColor="text1"/>
          <w:sz w:val="28"/>
          <w:szCs w:val="28"/>
          <w:lang w:val="it-IT"/>
        </w:rPr>
        <w:t>V. NHỮNG NỘI DUNG BỔ SUNG MỚI SO VỚI DỰ THẢO VĂN BẢN GỬI THẨM ĐỊNH (NẾU CÓ)</w:t>
      </w:r>
      <w:r w:rsidR="00205B9A" w:rsidRPr="004F5BE2">
        <w:rPr>
          <w:b/>
          <w:color w:val="000000" w:themeColor="text1"/>
          <w:sz w:val="28"/>
          <w:szCs w:val="28"/>
          <w:lang w:val="it-IT"/>
        </w:rPr>
        <w:t>: Không.</w:t>
      </w:r>
    </w:p>
    <w:p w14:paraId="57EA273E" w14:textId="2BDCA866" w:rsidR="00D6621C" w:rsidRPr="004F5BE2" w:rsidRDefault="00D6621C" w:rsidP="001E2F7F">
      <w:pPr>
        <w:spacing w:before="120" w:after="120" w:line="240" w:lineRule="auto"/>
        <w:ind w:firstLine="709"/>
        <w:jc w:val="both"/>
        <w:rPr>
          <w:b/>
          <w:color w:val="000000" w:themeColor="text1"/>
          <w:sz w:val="28"/>
          <w:szCs w:val="28"/>
          <w:lang w:val="it-IT"/>
        </w:rPr>
      </w:pPr>
      <w:r w:rsidRPr="004F5BE2">
        <w:rPr>
          <w:b/>
          <w:color w:val="000000" w:themeColor="text1"/>
          <w:sz w:val="28"/>
          <w:szCs w:val="28"/>
          <w:lang w:val="it-IT"/>
        </w:rPr>
        <w:t>VI. DỰ KIẾN NGUỒN LỰC, ĐIỀU KIỆN BẢO ĐẢM CHO VIỆC THI HÀNH VĂN BẢN VÀ THỜI GIAN TRÌNH BAN HÀNH</w:t>
      </w:r>
    </w:p>
    <w:p w14:paraId="703FB77A" w14:textId="25A1B0FE" w:rsidR="003F025F" w:rsidRPr="004F5BE2" w:rsidRDefault="003F025F" w:rsidP="001E2F7F">
      <w:pPr>
        <w:spacing w:before="120" w:after="120" w:line="240" w:lineRule="auto"/>
        <w:ind w:firstLine="709"/>
        <w:jc w:val="both"/>
        <w:rPr>
          <w:b/>
          <w:color w:val="000000" w:themeColor="text1"/>
          <w:sz w:val="28"/>
          <w:szCs w:val="28"/>
          <w:lang w:val="it-IT"/>
        </w:rPr>
      </w:pPr>
      <w:r w:rsidRPr="004F5BE2">
        <w:rPr>
          <w:b/>
          <w:color w:val="000000" w:themeColor="text1"/>
          <w:sz w:val="28"/>
          <w:szCs w:val="28"/>
          <w:lang w:val="it-IT"/>
        </w:rPr>
        <w:t>1. Nguồn lực, điều kiện bảo đảm</w:t>
      </w:r>
      <w:r w:rsidR="006C1D3A">
        <w:rPr>
          <w:b/>
          <w:color w:val="000000" w:themeColor="text1"/>
          <w:sz w:val="28"/>
          <w:szCs w:val="28"/>
          <w:lang w:val="it-IT"/>
        </w:rPr>
        <w:t xml:space="preserve">: </w:t>
      </w:r>
      <w:r w:rsidR="006C1D3A" w:rsidRPr="006C1D3A">
        <w:rPr>
          <w:bCs/>
          <w:color w:val="000000" w:themeColor="text1"/>
          <w:sz w:val="28"/>
          <w:szCs w:val="28"/>
          <w:lang w:val="it-IT"/>
        </w:rPr>
        <w:t>Không</w:t>
      </w:r>
    </w:p>
    <w:p w14:paraId="4ED059A0" w14:textId="20C057C1" w:rsidR="003F025F" w:rsidRPr="004F5BE2" w:rsidRDefault="003F025F" w:rsidP="0016617B">
      <w:pPr>
        <w:spacing w:before="120" w:after="120" w:line="240" w:lineRule="auto"/>
        <w:ind w:firstLine="709"/>
        <w:jc w:val="both"/>
        <w:rPr>
          <w:b/>
          <w:color w:val="000000" w:themeColor="text1"/>
          <w:sz w:val="28"/>
          <w:szCs w:val="28"/>
          <w:lang w:val="it-IT"/>
        </w:rPr>
      </w:pPr>
      <w:r w:rsidRPr="004F5BE2">
        <w:rPr>
          <w:b/>
          <w:color w:val="000000" w:themeColor="text1"/>
          <w:sz w:val="28"/>
          <w:szCs w:val="28"/>
          <w:lang w:val="it-IT"/>
        </w:rPr>
        <w:t>2. Thời gian dự kiến trình ban hành</w:t>
      </w:r>
    </w:p>
    <w:p w14:paraId="112089D6" w14:textId="140148DF" w:rsidR="00CA7012" w:rsidRPr="004F5BE2" w:rsidRDefault="003F025F" w:rsidP="001E2F7F">
      <w:pPr>
        <w:spacing w:before="120" w:after="120" w:line="240" w:lineRule="auto"/>
        <w:ind w:firstLine="709"/>
        <w:jc w:val="both"/>
        <w:rPr>
          <w:bCs/>
          <w:color w:val="000000" w:themeColor="text1"/>
          <w:sz w:val="28"/>
          <w:szCs w:val="28"/>
          <w:lang w:val="it-IT"/>
        </w:rPr>
      </w:pPr>
      <w:r w:rsidRPr="004F5BE2">
        <w:rPr>
          <w:bCs/>
          <w:color w:val="000000" w:themeColor="text1"/>
          <w:sz w:val="28"/>
          <w:szCs w:val="28"/>
          <w:lang w:val="it-IT"/>
        </w:rPr>
        <w:t xml:space="preserve">Dự kiến trình UBND tỉnh xem xét, ban hành trong tháng </w:t>
      </w:r>
      <w:r w:rsidR="00D815DD">
        <w:rPr>
          <w:bCs/>
          <w:color w:val="000000" w:themeColor="text1"/>
          <w:sz w:val="28"/>
          <w:szCs w:val="28"/>
          <w:lang w:val="it-IT"/>
        </w:rPr>
        <w:t xml:space="preserve">   </w:t>
      </w:r>
      <w:r w:rsidRPr="004F5BE2">
        <w:rPr>
          <w:bCs/>
          <w:color w:val="000000" w:themeColor="text1"/>
          <w:sz w:val="28"/>
          <w:szCs w:val="28"/>
          <w:lang w:val="it-IT"/>
        </w:rPr>
        <w:t>/202</w:t>
      </w:r>
      <w:r w:rsidR="006A02B0" w:rsidRPr="004F5BE2">
        <w:rPr>
          <w:bCs/>
          <w:color w:val="000000" w:themeColor="text1"/>
          <w:sz w:val="28"/>
          <w:szCs w:val="28"/>
          <w:lang w:val="it-IT"/>
        </w:rPr>
        <w:t>6</w:t>
      </w:r>
      <w:r w:rsidRPr="004F5BE2">
        <w:rPr>
          <w:bCs/>
          <w:color w:val="000000" w:themeColor="text1"/>
          <w:sz w:val="28"/>
          <w:szCs w:val="28"/>
          <w:lang w:val="it-IT"/>
        </w:rPr>
        <w:t>.</w:t>
      </w:r>
    </w:p>
    <w:p w14:paraId="6A5AAF02" w14:textId="430DC41A" w:rsidR="001F7753" w:rsidRDefault="00661FB4" w:rsidP="00D815DD">
      <w:pPr>
        <w:spacing w:before="120" w:after="120" w:line="240" w:lineRule="auto"/>
        <w:ind w:firstLine="720"/>
        <w:jc w:val="both"/>
        <w:rPr>
          <w:color w:val="000000" w:themeColor="text1"/>
          <w:sz w:val="28"/>
          <w:szCs w:val="28"/>
          <w:lang w:val="da-DK"/>
        </w:rPr>
      </w:pPr>
      <w:r w:rsidRPr="004F5BE2">
        <w:rPr>
          <w:color w:val="000000" w:themeColor="text1"/>
          <w:sz w:val="28"/>
          <w:szCs w:val="28"/>
          <w:lang w:val="da-DK"/>
        </w:rPr>
        <w:t xml:space="preserve">Trên </w:t>
      </w:r>
      <w:r w:rsidR="001F7753" w:rsidRPr="004F5BE2">
        <w:rPr>
          <w:color w:val="000000" w:themeColor="text1"/>
          <w:sz w:val="28"/>
          <w:szCs w:val="28"/>
          <w:lang w:val="da-DK"/>
        </w:rPr>
        <w:t xml:space="preserve">đây là Tờ trình </w:t>
      </w:r>
      <w:r w:rsidR="00D815DD" w:rsidRPr="00D815DD">
        <w:rPr>
          <w:color w:val="000000" w:themeColor="text1"/>
          <w:sz w:val="28"/>
          <w:szCs w:val="28"/>
          <w:lang w:val="da-DK"/>
        </w:rPr>
        <w:t xml:space="preserve">Dự thảo Quyết định </w:t>
      </w:r>
      <w:r w:rsidR="0070554E">
        <w:rPr>
          <w:color w:val="000000" w:themeColor="text1"/>
          <w:sz w:val="28"/>
          <w:szCs w:val="28"/>
          <w:lang w:val="da-DK"/>
        </w:rPr>
        <w:t>b</w:t>
      </w:r>
      <w:r w:rsidR="00D815DD" w:rsidRPr="00D815DD">
        <w:rPr>
          <w:color w:val="000000" w:themeColor="text1"/>
          <w:sz w:val="28"/>
          <w:szCs w:val="28"/>
          <w:lang w:val="da-DK"/>
        </w:rPr>
        <w:t>ãi bỏ Quyết định số 12/2021/QĐ-UBND ngày 16 tháng 3 năm 2021 của Ủy ban nhân dân tỉnh An Giang ban hành Bộ đơn giá đặt hàng cung cấp dịch vụ sự nghiệp công sử dụng kinh phí ngân sách nhà nước sản xuất chương trình truyền hình tỉnh An Giang</w:t>
      </w:r>
      <w:r w:rsidR="005C6D59" w:rsidRPr="004F5BE2">
        <w:rPr>
          <w:color w:val="000000" w:themeColor="text1"/>
          <w:sz w:val="28"/>
          <w:szCs w:val="28"/>
          <w:lang w:val="it-IT"/>
        </w:rPr>
        <w:t xml:space="preserve">, </w:t>
      </w:r>
      <w:r w:rsidR="001F7753" w:rsidRPr="004F5BE2">
        <w:rPr>
          <w:color w:val="000000" w:themeColor="text1"/>
          <w:sz w:val="28"/>
          <w:szCs w:val="28"/>
          <w:lang w:val="da-DK"/>
        </w:rPr>
        <w:t>Sở</w:t>
      </w:r>
      <w:r w:rsidR="00CB319A" w:rsidRPr="004F5BE2">
        <w:rPr>
          <w:color w:val="000000" w:themeColor="text1"/>
          <w:sz w:val="28"/>
          <w:szCs w:val="28"/>
          <w:lang w:val="da-DK"/>
        </w:rPr>
        <w:t xml:space="preserve"> </w:t>
      </w:r>
      <w:r w:rsidR="005C6D59" w:rsidRPr="004F5BE2">
        <w:rPr>
          <w:color w:val="000000" w:themeColor="text1"/>
          <w:sz w:val="28"/>
          <w:szCs w:val="28"/>
          <w:lang w:val="it-IT"/>
        </w:rPr>
        <w:t>Văn hóa</w:t>
      </w:r>
      <w:r w:rsidR="000A368D" w:rsidRPr="004F5BE2">
        <w:rPr>
          <w:color w:val="000000" w:themeColor="text1"/>
          <w:sz w:val="28"/>
          <w:szCs w:val="28"/>
          <w:lang w:val="it-IT"/>
        </w:rPr>
        <w:t xml:space="preserve"> và</w:t>
      </w:r>
      <w:r w:rsidR="005C6D59" w:rsidRPr="004F5BE2">
        <w:rPr>
          <w:color w:val="000000" w:themeColor="text1"/>
          <w:sz w:val="28"/>
          <w:szCs w:val="28"/>
          <w:lang w:val="it-IT"/>
        </w:rPr>
        <w:t xml:space="preserve"> Thể thao </w:t>
      </w:r>
      <w:r w:rsidR="001F7753" w:rsidRPr="004F5BE2">
        <w:rPr>
          <w:color w:val="000000" w:themeColor="text1"/>
          <w:sz w:val="28"/>
          <w:szCs w:val="28"/>
          <w:lang w:val="da-DK"/>
        </w:rPr>
        <w:t xml:space="preserve">kính trình </w:t>
      </w:r>
      <w:r w:rsidR="000A368D" w:rsidRPr="004F5BE2">
        <w:rPr>
          <w:color w:val="000000" w:themeColor="text1"/>
          <w:sz w:val="28"/>
          <w:szCs w:val="28"/>
          <w:lang w:val="da-DK"/>
        </w:rPr>
        <w:t>UBND</w:t>
      </w:r>
      <w:r w:rsidR="001F7753" w:rsidRPr="004F5BE2">
        <w:rPr>
          <w:color w:val="000000" w:themeColor="text1"/>
          <w:sz w:val="28"/>
          <w:szCs w:val="28"/>
          <w:lang w:val="da-DK"/>
        </w:rPr>
        <w:t xml:space="preserve"> tỉnh xem xét, quyết định.</w:t>
      </w:r>
    </w:p>
    <w:p w14:paraId="15BCAF60" w14:textId="2E6CD1C0" w:rsidR="00A04545" w:rsidRPr="004F5BE2" w:rsidRDefault="00A04545" w:rsidP="001E2F7F">
      <w:pPr>
        <w:tabs>
          <w:tab w:val="left" w:pos="993"/>
        </w:tabs>
        <w:spacing w:before="120" w:after="120" w:line="240" w:lineRule="auto"/>
        <w:ind w:firstLine="709"/>
        <w:jc w:val="both"/>
        <w:rPr>
          <w:color w:val="000000"/>
          <w:sz w:val="28"/>
          <w:szCs w:val="28"/>
        </w:rPr>
      </w:pPr>
      <w:r w:rsidRPr="004F5BE2">
        <w:rPr>
          <w:i/>
          <w:color w:val="000000"/>
          <w:sz w:val="28"/>
          <w:szCs w:val="28"/>
        </w:rPr>
        <w:t xml:space="preserve">(Tài liệu trình </w:t>
      </w:r>
      <w:r w:rsidRPr="004F5BE2">
        <w:rPr>
          <w:i/>
          <w:iCs/>
          <w:color w:val="000000"/>
          <w:sz w:val="28"/>
          <w:szCs w:val="28"/>
          <w:lang w:val="it-IT"/>
        </w:rPr>
        <w:t>kèm theo</w:t>
      </w:r>
      <w:r w:rsidRPr="004F5BE2">
        <w:rPr>
          <w:i/>
          <w:color w:val="000000"/>
          <w:sz w:val="28"/>
          <w:szCs w:val="28"/>
        </w:rPr>
        <w:t>: (1) Dự thảo Quyết định; (</w:t>
      </w:r>
      <w:r w:rsidR="00DF48B0">
        <w:rPr>
          <w:i/>
          <w:color w:val="000000"/>
          <w:sz w:val="28"/>
          <w:szCs w:val="28"/>
        </w:rPr>
        <w:t>2</w:t>
      </w:r>
      <w:r w:rsidRPr="004F5BE2">
        <w:rPr>
          <w:i/>
          <w:color w:val="000000"/>
          <w:sz w:val="28"/>
          <w:szCs w:val="28"/>
        </w:rPr>
        <w:t xml:space="preserve">) Bản so sánh, thuyết minh nội dung dự thảo Quyết định; </w:t>
      </w:r>
      <w:r w:rsidR="00CE0737">
        <w:rPr>
          <w:i/>
          <w:color w:val="000000"/>
          <w:sz w:val="28"/>
          <w:szCs w:val="28"/>
        </w:rPr>
        <w:t>(</w:t>
      </w:r>
      <w:r w:rsidR="0063566B">
        <w:rPr>
          <w:i/>
          <w:color w:val="000000"/>
          <w:sz w:val="28"/>
          <w:szCs w:val="28"/>
        </w:rPr>
        <w:t>3</w:t>
      </w:r>
      <w:r w:rsidR="00CE0737">
        <w:rPr>
          <w:i/>
          <w:color w:val="000000"/>
          <w:sz w:val="28"/>
          <w:szCs w:val="28"/>
        </w:rPr>
        <w:t>)</w:t>
      </w:r>
      <w:r w:rsidR="0091219B">
        <w:rPr>
          <w:i/>
          <w:color w:val="000000"/>
          <w:sz w:val="28"/>
          <w:szCs w:val="28"/>
        </w:rPr>
        <w:t xml:space="preserve"> </w:t>
      </w:r>
      <w:r w:rsidR="00F04621">
        <w:rPr>
          <w:i/>
          <w:color w:val="000000"/>
          <w:sz w:val="28"/>
          <w:szCs w:val="28"/>
        </w:rPr>
        <w:t>Bảng tổng hợp ý kiến; (</w:t>
      </w:r>
      <w:r w:rsidR="0063566B">
        <w:rPr>
          <w:i/>
          <w:color w:val="000000"/>
          <w:sz w:val="28"/>
          <w:szCs w:val="28"/>
        </w:rPr>
        <w:t>4</w:t>
      </w:r>
      <w:r w:rsidR="00F04621">
        <w:rPr>
          <w:i/>
          <w:color w:val="000000"/>
          <w:sz w:val="28"/>
          <w:szCs w:val="28"/>
        </w:rPr>
        <w:t xml:space="preserve">) </w:t>
      </w:r>
      <w:r w:rsidR="00CE0737">
        <w:rPr>
          <w:i/>
          <w:color w:val="000000"/>
          <w:sz w:val="28"/>
          <w:szCs w:val="28"/>
        </w:rPr>
        <w:t xml:space="preserve">Báo cáo thẩm định; </w:t>
      </w:r>
      <w:r w:rsidRPr="004F5BE2">
        <w:rPr>
          <w:i/>
          <w:color w:val="000000"/>
          <w:sz w:val="28"/>
          <w:szCs w:val="28"/>
        </w:rPr>
        <w:t>(</w:t>
      </w:r>
      <w:r w:rsidR="0063566B">
        <w:rPr>
          <w:i/>
          <w:color w:val="000000"/>
          <w:sz w:val="28"/>
          <w:szCs w:val="28"/>
        </w:rPr>
        <w:t>5</w:t>
      </w:r>
      <w:r w:rsidRPr="004F5BE2">
        <w:rPr>
          <w:i/>
          <w:color w:val="000000"/>
          <w:sz w:val="28"/>
          <w:szCs w:val="28"/>
        </w:rPr>
        <w:t xml:space="preserve">) </w:t>
      </w:r>
      <w:r w:rsidR="00F04621">
        <w:rPr>
          <w:i/>
          <w:color w:val="000000"/>
          <w:sz w:val="28"/>
          <w:szCs w:val="28"/>
        </w:rPr>
        <w:t>Báo cáo tiếp thu, giải trình; (</w:t>
      </w:r>
      <w:r w:rsidR="0028179F">
        <w:rPr>
          <w:i/>
          <w:color w:val="000000"/>
          <w:sz w:val="28"/>
          <w:szCs w:val="28"/>
        </w:rPr>
        <w:t>6</w:t>
      </w:r>
      <w:r w:rsidR="00F04621">
        <w:rPr>
          <w:i/>
          <w:color w:val="000000"/>
          <w:sz w:val="28"/>
          <w:szCs w:val="28"/>
        </w:rPr>
        <w:t xml:space="preserve">) </w:t>
      </w:r>
      <w:r w:rsidRPr="004F5BE2">
        <w:rPr>
          <w:i/>
          <w:color w:val="000000"/>
          <w:sz w:val="28"/>
          <w:szCs w:val="28"/>
        </w:rPr>
        <w:t>Các tài liệu khác</w:t>
      </w:r>
      <w:r w:rsidRPr="004F5BE2">
        <w:rPr>
          <w:color w:val="000000"/>
          <w:sz w:val="28"/>
          <w:szCs w:val="28"/>
        </w:rPr>
        <w:t>.</w:t>
      </w:r>
    </w:p>
    <w:tbl>
      <w:tblPr>
        <w:tblW w:w="0" w:type="auto"/>
        <w:tblLook w:val="01E0" w:firstRow="1" w:lastRow="1" w:firstColumn="1" w:lastColumn="1" w:noHBand="0" w:noVBand="0"/>
      </w:tblPr>
      <w:tblGrid>
        <w:gridCol w:w="4428"/>
        <w:gridCol w:w="4860"/>
      </w:tblGrid>
      <w:tr w:rsidR="001F7753" w:rsidRPr="00E51871" w14:paraId="3DE94AAB" w14:textId="77777777" w:rsidTr="005B1B17">
        <w:trPr>
          <w:trHeight w:val="2587"/>
        </w:trPr>
        <w:tc>
          <w:tcPr>
            <w:tcW w:w="4428" w:type="dxa"/>
          </w:tcPr>
          <w:p w14:paraId="6BD93478" w14:textId="77777777" w:rsidR="001F7753" w:rsidRPr="00E51871" w:rsidRDefault="001F7753" w:rsidP="00930ECF">
            <w:pPr>
              <w:spacing w:before="0" w:after="0" w:line="240" w:lineRule="auto"/>
              <w:rPr>
                <w:b/>
                <w:i/>
                <w:color w:val="000000" w:themeColor="text1"/>
                <w:sz w:val="24"/>
                <w:szCs w:val="24"/>
              </w:rPr>
            </w:pPr>
            <w:r w:rsidRPr="00E51871">
              <w:rPr>
                <w:b/>
                <w:i/>
                <w:color w:val="000000" w:themeColor="text1"/>
                <w:sz w:val="24"/>
                <w:szCs w:val="24"/>
              </w:rPr>
              <w:t>Nơi</w:t>
            </w:r>
            <w:r w:rsidR="00661FB4" w:rsidRPr="00E51871">
              <w:rPr>
                <w:b/>
                <w:i/>
                <w:color w:val="000000" w:themeColor="text1"/>
                <w:sz w:val="24"/>
                <w:szCs w:val="24"/>
              </w:rPr>
              <w:t xml:space="preserve"> </w:t>
            </w:r>
            <w:r w:rsidRPr="00E51871">
              <w:rPr>
                <w:b/>
                <w:i/>
                <w:color w:val="000000" w:themeColor="text1"/>
                <w:sz w:val="24"/>
                <w:szCs w:val="24"/>
              </w:rPr>
              <w:t>nhận:</w:t>
            </w:r>
            <w:r w:rsidR="00661FB4" w:rsidRPr="00E51871">
              <w:rPr>
                <w:b/>
                <w:i/>
                <w:color w:val="000000" w:themeColor="text1"/>
                <w:sz w:val="24"/>
                <w:szCs w:val="24"/>
              </w:rPr>
              <w:t xml:space="preserve"> </w:t>
            </w:r>
          </w:p>
          <w:p w14:paraId="06BED4C9" w14:textId="77777777" w:rsidR="001F7753" w:rsidRPr="00E51871" w:rsidRDefault="001F7753" w:rsidP="00930ECF">
            <w:pPr>
              <w:spacing w:before="0" w:after="0" w:line="240" w:lineRule="auto"/>
              <w:rPr>
                <w:color w:val="000000" w:themeColor="text1"/>
                <w:sz w:val="22"/>
              </w:rPr>
            </w:pPr>
            <w:r w:rsidRPr="00E51871">
              <w:rPr>
                <w:color w:val="000000" w:themeColor="text1"/>
                <w:sz w:val="22"/>
              </w:rPr>
              <w:t>- Như</w:t>
            </w:r>
            <w:r w:rsidR="00661FB4" w:rsidRPr="00E51871">
              <w:rPr>
                <w:color w:val="000000" w:themeColor="text1"/>
                <w:sz w:val="22"/>
              </w:rPr>
              <w:t xml:space="preserve"> </w:t>
            </w:r>
            <w:r w:rsidRPr="00E51871">
              <w:rPr>
                <w:color w:val="000000" w:themeColor="text1"/>
                <w:sz w:val="22"/>
              </w:rPr>
              <w:t>trên;</w:t>
            </w:r>
          </w:p>
          <w:p w14:paraId="2FB1121F" w14:textId="0015B5D2" w:rsidR="001F7753" w:rsidRPr="00E51871" w:rsidRDefault="001F7753" w:rsidP="00930ECF">
            <w:pPr>
              <w:spacing w:before="0" w:after="0" w:line="240" w:lineRule="auto"/>
              <w:rPr>
                <w:color w:val="000000" w:themeColor="text1"/>
                <w:sz w:val="22"/>
                <w:lang w:val="pt-BR"/>
              </w:rPr>
            </w:pPr>
            <w:r w:rsidRPr="00E51871">
              <w:rPr>
                <w:color w:val="000000" w:themeColor="text1"/>
                <w:sz w:val="22"/>
                <w:lang w:val="pt-BR"/>
              </w:rPr>
              <w:t xml:space="preserve">- </w:t>
            </w:r>
            <w:r w:rsidR="002C36D4">
              <w:rPr>
                <w:color w:val="000000" w:themeColor="text1"/>
                <w:sz w:val="22"/>
                <w:lang w:val="pt-BR"/>
              </w:rPr>
              <w:t>Sở Tư pháp;</w:t>
            </w:r>
          </w:p>
          <w:p w14:paraId="3710ECC7" w14:textId="026F771E" w:rsidR="001F7753" w:rsidRPr="00E51871" w:rsidRDefault="001F7753" w:rsidP="00930ECF">
            <w:pPr>
              <w:spacing w:before="0" w:after="0" w:line="240" w:lineRule="auto"/>
              <w:rPr>
                <w:color w:val="000000" w:themeColor="text1"/>
                <w:sz w:val="22"/>
                <w:lang w:val="pt-BR"/>
              </w:rPr>
            </w:pPr>
            <w:r w:rsidRPr="00E51871">
              <w:rPr>
                <w:color w:val="000000" w:themeColor="text1"/>
                <w:sz w:val="22"/>
                <w:lang w:val="pt-BR"/>
              </w:rPr>
              <w:t>- Giám đốc</w:t>
            </w:r>
            <w:r w:rsidR="002C36D4">
              <w:rPr>
                <w:color w:val="000000" w:themeColor="text1"/>
                <w:sz w:val="22"/>
                <w:lang w:val="pt-BR"/>
              </w:rPr>
              <w:t>, Phó Giám đốc</w:t>
            </w:r>
            <w:r w:rsidRPr="00E51871">
              <w:rPr>
                <w:color w:val="000000" w:themeColor="text1"/>
                <w:sz w:val="22"/>
                <w:lang w:val="pt-BR"/>
              </w:rPr>
              <w:t xml:space="preserve"> Sở;</w:t>
            </w:r>
          </w:p>
          <w:p w14:paraId="1F586D01" w14:textId="254201A8" w:rsidR="001F7753" w:rsidRPr="00E51871" w:rsidRDefault="001F7753" w:rsidP="00FA7720">
            <w:pPr>
              <w:spacing w:before="0" w:after="0" w:line="240" w:lineRule="auto"/>
              <w:rPr>
                <w:i/>
                <w:color w:val="000000" w:themeColor="text1"/>
                <w:sz w:val="22"/>
              </w:rPr>
            </w:pPr>
            <w:r w:rsidRPr="00E51871">
              <w:rPr>
                <w:color w:val="000000" w:themeColor="text1"/>
                <w:sz w:val="22"/>
              </w:rPr>
              <w:t>- Lưu: VT</w:t>
            </w:r>
            <w:r w:rsidR="005C6D59" w:rsidRPr="00E51871">
              <w:rPr>
                <w:color w:val="000000" w:themeColor="text1"/>
                <w:sz w:val="22"/>
              </w:rPr>
              <w:t xml:space="preserve">, </w:t>
            </w:r>
            <w:r w:rsidR="005C121C">
              <w:rPr>
                <w:color w:val="000000" w:themeColor="text1"/>
                <w:sz w:val="22"/>
              </w:rPr>
              <w:t>TT</w:t>
            </w:r>
            <w:r w:rsidR="00763B38">
              <w:rPr>
                <w:color w:val="000000" w:themeColor="text1"/>
                <w:sz w:val="22"/>
              </w:rPr>
              <w:t>BCXB</w:t>
            </w:r>
            <w:r w:rsidR="005C121C">
              <w:rPr>
                <w:color w:val="000000" w:themeColor="text1"/>
                <w:sz w:val="22"/>
              </w:rPr>
              <w:t>, qhvan</w:t>
            </w:r>
            <w:r w:rsidR="005752B2" w:rsidRPr="00E51871">
              <w:rPr>
                <w:color w:val="000000" w:themeColor="text1"/>
                <w:sz w:val="22"/>
              </w:rPr>
              <w:t>.</w:t>
            </w:r>
          </w:p>
        </w:tc>
        <w:tc>
          <w:tcPr>
            <w:tcW w:w="4860" w:type="dxa"/>
          </w:tcPr>
          <w:p w14:paraId="1E5A899F" w14:textId="4AC329B3" w:rsidR="001F7753" w:rsidRPr="00B21B7F" w:rsidRDefault="00385B1B" w:rsidP="005C6D59">
            <w:pPr>
              <w:spacing w:before="0" w:after="0" w:line="240" w:lineRule="auto"/>
              <w:jc w:val="center"/>
              <w:rPr>
                <w:b/>
                <w:color w:val="000000" w:themeColor="text1"/>
                <w:sz w:val="28"/>
                <w:szCs w:val="28"/>
              </w:rPr>
            </w:pPr>
            <w:r w:rsidRPr="00B21B7F">
              <w:rPr>
                <w:b/>
                <w:color w:val="000000" w:themeColor="text1"/>
                <w:sz w:val="28"/>
                <w:szCs w:val="28"/>
              </w:rPr>
              <w:t xml:space="preserve">KT. </w:t>
            </w:r>
            <w:r w:rsidR="001F7753" w:rsidRPr="00B21B7F">
              <w:rPr>
                <w:b/>
                <w:color w:val="000000" w:themeColor="text1"/>
                <w:sz w:val="28"/>
                <w:szCs w:val="28"/>
              </w:rPr>
              <w:t>GIÁM ĐỐC</w:t>
            </w:r>
          </w:p>
          <w:p w14:paraId="3C51FB4D" w14:textId="6C1A5D74" w:rsidR="00385B1B" w:rsidRPr="00B21B7F" w:rsidRDefault="00385B1B" w:rsidP="005C6D59">
            <w:pPr>
              <w:spacing w:before="0" w:after="0" w:line="240" w:lineRule="auto"/>
              <w:jc w:val="center"/>
              <w:rPr>
                <w:b/>
                <w:color w:val="000000" w:themeColor="text1"/>
                <w:sz w:val="28"/>
                <w:szCs w:val="28"/>
              </w:rPr>
            </w:pPr>
            <w:r w:rsidRPr="00B21B7F">
              <w:rPr>
                <w:b/>
                <w:color w:val="000000" w:themeColor="text1"/>
                <w:sz w:val="28"/>
                <w:szCs w:val="28"/>
              </w:rPr>
              <w:t>PHÓ GIÁM ĐỐC</w:t>
            </w:r>
          </w:p>
          <w:p w14:paraId="2EDB4572" w14:textId="77777777" w:rsidR="00385B1B" w:rsidRPr="00B21B7F" w:rsidRDefault="00385B1B" w:rsidP="005C6D59">
            <w:pPr>
              <w:spacing w:before="0" w:after="0" w:line="240" w:lineRule="auto"/>
              <w:jc w:val="center"/>
              <w:rPr>
                <w:b/>
                <w:color w:val="000000" w:themeColor="text1"/>
                <w:sz w:val="28"/>
                <w:szCs w:val="28"/>
              </w:rPr>
            </w:pPr>
          </w:p>
          <w:p w14:paraId="0BB044A1" w14:textId="77777777" w:rsidR="00385B1B" w:rsidRPr="00B21B7F" w:rsidRDefault="00385B1B" w:rsidP="005C6D59">
            <w:pPr>
              <w:spacing w:before="0" w:after="0" w:line="240" w:lineRule="auto"/>
              <w:jc w:val="center"/>
              <w:rPr>
                <w:b/>
                <w:color w:val="000000" w:themeColor="text1"/>
                <w:sz w:val="28"/>
                <w:szCs w:val="28"/>
              </w:rPr>
            </w:pPr>
          </w:p>
          <w:p w14:paraId="78D75369" w14:textId="77777777" w:rsidR="00385B1B" w:rsidRPr="00B21B7F" w:rsidRDefault="00385B1B" w:rsidP="005C6D59">
            <w:pPr>
              <w:spacing w:before="0" w:after="0" w:line="240" w:lineRule="auto"/>
              <w:jc w:val="center"/>
              <w:rPr>
                <w:b/>
                <w:color w:val="000000" w:themeColor="text1"/>
                <w:sz w:val="28"/>
                <w:szCs w:val="28"/>
              </w:rPr>
            </w:pPr>
          </w:p>
          <w:p w14:paraId="452A256A" w14:textId="77777777" w:rsidR="003E40AD" w:rsidRPr="00B21B7F" w:rsidRDefault="003E40AD" w:rsidP="005C6D59">
            <w:pPr>
              <w:spacing w:before="0" w:after="0" w:line="240" w:lineRule="auto"/>
              <w:jc w:val="center"/>
              <w:rPr>
                <w:b/>
                <w:color w:val="000000" w:themeColor="text1"/>
                <w:sz w:val="28"/>
                <w:szCs w:val="28"/>
              </w:rPr>
            </w:pPr>
          </w:p>
          <w:p w14:paraId="29C87DF3" w14:textId="77777777" w:rsidR="002C36D4" w:rsidRPr="00B21B7F" w:rsidRDefault="002C36D4" w:rsidP="0039305E">
            <w:pPr>
              <w:jc w:val="center"/>
              <w:rPr>
                <w:b/>
                <w:color w:val="000000" w:themeColor="text1"/>
                <w:sz w:val="28"/>
                <w:szCs w:val="28"/>
                <w:lang w:val="da-DK"/>
              </w:rPr>
            </w:pPr>
          </w:p>
          <w:p w14:paraId="464E1E32" w14:textId="5BECE2DF" w:rsidR="00385B1B" w:rsidRPr="00E51871" w:rsidRDefault="00385B1B" w:rsidP="0039305E">
            <w:pPr>
              <w:jc w:val="center"/>
              <w:rPr>
                <w:b/>
                <w:color w:val="000000" w:themeColor="text1"/>
                <w:lang w:val="da-DK"/>
              </w:rPr>
            </w:pPr>
            <w:r w:rsidRPr="00B21B7F">
              <w:rPr>
                <w:b/>
                <w:color w:val="000000" w:themeColor="text1"/>
                <w:sz w:val="28"/>
                <w:szCs w:val="28"/>
                <w:lang w:val="da-DK"/>
              </w:rPr>
              <w:t>Lê Thị Phà Ca</w:t>
            </w:r>
          </w:p>
        </w:tc>
      </w:tr>
    </w:tbl>
    <w:p w14:paraId="39E25F2F" w14:textId="77777777" w:rsidR="00AA5BB0" w:rsidRPr="00E51871" w:rsidRDefault="00AA5BB0" w:rsidP="00FA7720">
      <w:pPr>
        <w:rPr>
          <w:color w:val="000000" w:themeColor="text1"/>
        </w:rPr>
      </w:pPr>
    </w:p>
    <w:sectPr w:rsidR="00AA5BB0" w:rsidRPr="00E51871" w:rsidSect="00F7511B">
      <w:headerReference w:type="default" r:id="rId8"/>
      <w:footerReference w:type="even" r:id="rId9"/>
      <w:pgSz w:w="11907" w:h="16840" w:code="9"/>
      <w:pgMar w:top="851" w:right="851" w:bottom="851" w:left="1418"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0F49CE" w14:textId="77777777" w:rsidR="004D2556" w:rsidRDefault="004D2556">
      <w:pPr>
        <w:spacing w:before="0" w:after="0" w:line="240" w:lineRule="auto"/>
      </w:pPr>
      <w:r>
        <w:separator/>
      </w:r>
    </w:p>
  </w:endnote>
  <w:endnote w:type="continuationSeparator" w:id="0">
    <w:p w14:paraId="60FBCA7E" w14:textId="77777777" w:rsidR="004D2556" w:rsidRDefault="004D255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56DCB" w14:textId="77777777" w:rsidR="00AA5BB0" w:rsidRDefault="00000000">
    <w:pPr>
      <w:rPr>
        <w:sz w:val="2"/>
        <w:szCs w:val="2"/>
      </w:rPr>
    </w:pPr>
    <w:r>
      <w:rPr>
        <w:noProof/>
      </w:rPr>
      <w:pict w14:anchorId="28C05979">
        <v:shapetype id="_x0000_t202" coordsize="21600,21600" o:spt="202" path="m,l,21600r21600,l21600,xe">
          <v:stroke joinstyle="miter"/>
          <v:path gradientshapeok="t" o:connecttype="rect"/>
        </v:shapetype>
        <v:shape id="Text Box 5" o:spid="_x0000_s1025" type="#_x0000_t202" style="position:absolute;margin-left:530.2pt;margin-top:828.75pt;width:10.45pt;height:9pt;z-index:-251658752;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" filled="f" stroked="f">
          <v:textbox style="mso-fit-shape-to-text:t" inset="0,0,0,0">
            <w:txbxContent>
              <w:p w14:paraId="763541F5" w14:textId="77777777" w:rsidR="00AA5BB0" w:rsidRDefault="00450C9B">
                <w:pPr>
                  <w:pStyle w:val="Headerorfooter1"/>
                  <w:shd w:val="clear" w:color="auto" w:fill="auto"/>
                  <w:spacing w:line="240" w:lineRule="auto"/>
                </w:pPr>
                <w:r>
                  <w:fldChar w:fldCharType="begin"/>
                </w:r>
                <w:r w:rsidR="005B7F39">
                  <w:instrText xml:space="preserve"> PAGE \* MERGEFORMAT </w:instrText>
                </w:r>
                <w:r>
                  <w:fldChar w:fldCharType="separate"/>
                </w:r>
                <w:r w:rsidR="005B7F39" w:rsidRPr="00CD5B31">
                  <w:rPr>
                    <w:rStyle w:val="Headerorfooter13pt"/>
                    <w:noProof/>
                    <w:color w:val="000000"/>
                    <w:lang w:eastAsia="vi-VN"/>
                  </w:rPr>
                  <w:t>16</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E0A7DA" w14:textId="77777777" w:rsidR="004D2556" w:rsidRDefault="004D2556">
      <w:pPr>
        <w:spacing w:before="0" w:after="0" w:line="240" w:lineRule="auto"/>
      </w:pPr>
      <w:r>
        <w:separator/>
      </w:r>
    </w:p>
  </w:footnote>
  <w:footnote w:type="continuationSeparator" w:id="0">
    <w:p w14:paraId="1F6FA576" w14:textId="77777777" w:rsidR="004D2556" w:rsidRDefault="004D255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A1985" w14:textId="77777777" w:rsidR="00AA5BB0" w:rsidRDefault="00450C9B">
    <w:pPr>
      <w:pStyle w:val="Header"/>
      <w:jc w:val="center"/>
    </w:pPr>
    <w:r>
      <w:fldChar w:fldCharType="begin"/>
    </w:r>
    <w:r w:rsidR="005B7F39">
      <w:instrText xml:space="preserve"> PAGE   \* MERGEFORMAT </w:instrText>
    </w:r>
    <w:r>
      <w:fldChar w:fldCharType="separate"/>
    </w:r>
    <w:r w:rsidR="002F1CA6">
      <w:rPr>
        <w:noProof/>
      </w:rPr>
      <w:t>2</w:t>
    </w:r>
    <w:r>
      <w:rPr>
        <w:noProof/>
      </w:rPr>
      <w:fldChar w:fldCharType="end"/>
    </w:r>
  </w:p>
  <w:p w14:paraId="7591C58D" w14:textId="77777777" w:rsidR="00AA5BB0" w:rsidRDefault="00AA5B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A263C1"/>
    <w:multiLevelType w:val="multilevel"/>
    <w:tmpl w:val="49C0A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22069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drawingGridHorizontalSpacing w:val="130"/>
  <w:displayHorizontalDrawingGridEvery w:val="2"/>
  <w:displayVerticalDrawingGridEvery w:val="2"/>
  <w:characterSpacingControl w:val="doNotCompress"/>
  <w:hdrShapeDefaults>
    <o:shapedefaults v:ext="edit" spidmax="2056"/>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62F1C"/>
    <w:rsid w:val="000026F8"/>
    <w:rsid w:val="00006F7D"/>
    <w:rsid w:val="00013106"/>
    <w:rsid w:val="0002575F"/>
    <w:rsid w:val="0002725B"/>
    <w:rsid w:val="000303EC"/>
    <w:rsid w:val="00032051"/>
    <w:rsid w:val="00042AA9"/>
    <w:rsid w:val="00051417"/>
    <w:rsid w:val="00053679"/>
    <w:rsid w:val="00055FD1"/>
    <w:rsid w:val="00057EC7"/>
    <w:rsid w:val="000607A3"/>
    <w:rsid w:val="00060ED2"/>
    <w:rsid w:val="000614FF"/>
    <w:rsid w:val="00063857"/>
    <w:rsid w:val="000731FC"/>
    <w:rsid w:val="000A0134"/>
    <w:rsid w:val="000A368D"/>
    <w:rsid w:val="000A3ECD"/>
    <w:rsid w:val="000A70A0"/>
    <w:rsid w:val="000A7F87"/>
    <w:rsid w:val="000B0996"/>
    <w:rsid w:val="000B103A"/>
    <w:rsid w:val="000B14CF"/>
    <w:rsid w:val="000B3E1D"/>
    <w:rsid w:val="000B3E27"/>
    <w:rsid w:val="000B58BF"/>
    <w:rsid w:val="000B5AAE"/>
    <w:rsid w:val="000C2EC3"/>
    <w:rsid w:val="000C5475"/>
    <w:rsid w:val="000C5C2A"/>
    <w:rsid w:val="000C6A99"/>
    <w:rsid w:val="000D52C2"/>
    <w:rsid w:val="000F43FB"/>
    <w:rsid w:val="0011332B"/>
    <w:rsid w:val="00125F9E"/>
    <w:rsid w:val="00126B58"/>
    <w:rsid w:val="00141BF0"/>
    <w:rsid w:val="00144859"/>
    <w:rsid w:val="00147BE2"/>
    <w:rsid w:val="0016173A"/>
    <w:rsid w:val="00163A34"/>
    <w:rsid w:val="001659DA"/>
    <w:rsid w:val="0016617B"/>
    <w:rsid w:val="00175E55"/>
    <w:rsid w:val="00177B40"/>
    <w:rsid w:val="00182289"/>
    <w:rsid w:val="001837C1"/>
    <w:rsid w:val="001902CE"/>
    <w:rsid w:val="001915C1"/>
    <w:rsid w:val="001A379A"/>
    <w:rsid w:val="001A50EE"/>
    <w:rsid w:val="001A53C7"/>
    <w:rsid w:val="001A63B5"/>
    <w:rsid w:val="001A780E"/>
    <w:rsid w:val="001C1A9A"/>
    <w:rsid w:val="001C6ADA"/>
    <w:rsid w:val="001D0F47"/>
    <w:rsid w:val="001D4939"/>
    <w:rsid w:val="001E06DA"/>
    <w:rsid w:val="001E2F7F"/>
    <w:rsid w:val="001E7BD3"/>
    <w:rsid w:val="001F7753"/>
    <w:rsid w:val="00201CFF"/>
    <w:rsid w:val="00202EED"/>
    <w:rsid w:val="0020396B"/>
    <w:rsid w:val="002039C4"/>
    <w:rsid w:val="00205B9A"/>
    <w:rsid w:val="00207D67"/>
    <w:rsid w:val="00207E74"/>
    <w:rsid w:val="00217207"/>
    <w:rsid w:val="00221D9F"/>
    <w:rsid w:val="00223F06"/>
    <w:rsid w:val="002250A6"/>
    <w:rsid w:val="00232407"/>
    <w:rsid w:val="00233D4A"/>
    <w:rsid w:val="00234EDB"/>
    <w:rsid w:val="002369AC"/>
    <w:rsid w:val="00240DDB"/>
    <w:rsid w:val="00245CA0"/>
    <w:rsid w:val="0024747A"/>
    <w:rsid w:val="00252013"/>
    <w:rsid w:val="002537C5"/>
    <w:rsid w:val="00254FEE"/>
    <w:rsid w:val="00262437"/>
    <w:rsid w:val="00262F1C"/>
    <w:rsid w:val="00270411"/>
    <w:rsid w:val="00271EED"/>
    <w:rsid w:val="00274F2C"/>
    <w:rsid w:val="002755D7"/>
    <w:rsid w:val="00276ABC"/>
    <w:rsid w:val="0028179F"/>
    <w:rsid w:val="00284AD2"/>
    <w:rsid w:val="00286198"/>
    <w:rsid w:val="0029038E"/>
    <w:rsid w:val="00295B84"/>
    <w:rsid w:val="00297B57"/>
    <w:rsid w:val="002B4904"/>
    <w:rsid w:val="002C2B33"/>
    <w:rsid w:val="002C36D4"/>
    <w:rsid w:val="002C49DF"/>
    <w:rsid w:val="002C523B"/>
    <w:rsid w:val="002C627C"/>
    <w:rsid w:val="002C6461"/>
    <w:rsid w:val="002D2B7F"/>
    <w:rsid w:val="002D7DD0"/>
    <w:rsid w:val="002E1FE0"/>
    <w:rsid w:val="002F1CA6"/>
    <w:rsid w:val="002F2EE2"/>
    <w:rsid w:val="003109D2"/>
    <w:rsid w:val="003208FF"/>
    <w:rsid w:val="00333073"/>
    <w:rsid w:val="00333CAB"/>
    <w:rsid w:val="003458C8"/>
    <w:rsid w:val="003559B3"/>
    <w:rsid w:val="00357B4D"/>
    <w:rsid w:val="00360527"/>
    <w:rsid w:val="00366B12"/>
    <w:rsid w:val="003678CD"/>
    <w:rsid w:val="0037001B"/>
    <w:rsid w:val="00372327"/>
    <w:rsid w:val="00373560"/>
    <w:rsid w:val="003739FA"/>
    <w:rsid w:val="00381397"/>
    <w:rsid w:val="00381AE4"/>
    <w:rsid w:val="00382654"/>
    <w:rsid w:val="003828B5"/>
    <w:rsid w:val="00385B1B"/>
    <w:rsid w:val="003862E9"/>
    <w:rsid w:val="0039305E"/>
    <w:rsid w:val="003940AA"/>
    <w:rsid w:val="003B28F8"/>
    <w:rsid w:val="003B3323"/>
    <w:rsid w:val="003B372B"/>
    <w:rsid w:val="003C02FF"/>
    <w:rsid w:val="003C0DF7"/>
    <w:rsid w:val="003C3CB3"/>
    <w:rsid w:val="003D1329"/>
    <w:rsid w:val="003D26CF"/>
    <w:rsid w:val="003D658B"/>
    <w:rsid w:val="003D79E8"/>
    <w:rsid w:val="003E40AD"/>
    <w:rsid w:val="003E6FA5"/>
    <w:rsid w:val="003F025F"/>
    <w:rsid w:val="003F71C0"/>
    <w:rsid w:val="0040696C"/>
    <w:rsid w:val="00411923"/>
    <w:rsid w:val="00415E6D"/>
    <w:rsid w:val="004201F7"/>
    <w:rsid w:val="0043016A"/>
    <w:rsid w:val="00435A59"/>
    <w:rsid w:val="00442C56"/>
    <w:rsid w:val="004447D2"/>
    <w:rsid w:val="00450C9B"/>
    <w:rsid w:val="0045105D"/>
    <w:rsid w:val="00452986"/>
    <w:rsid w:val="00453664"/>
    <w:rsid w:val="00464F35"/>
    <w:rsid w:val="004722D9"/>
    <w:rsid w:val="00474480"/>
    <w:rsid w:val="0049206F"/>
    <w:rsid w:val="004932FA"/>
    <w:rsid w:val="00497BF0"/>
    <w:rsid w:val="004A2D9F"/>
    <w:rsid w:val="004A49DE"/>
    <w:rsid w:val="004A7903"/>
    <w:rsid w:val="004A7D92"/>
    <w:rsid w:val="004B2AF9"/>
    <w:rsid w:val="004B3BA2"/>
    <w:rsid w:val="004B69D6"/>
    <w:rsid w:val="004B7F59"/>
    <w:rsid w:val="004C2EEA"/>
    <w:rsid w:val="004D2556"/>
    <w:rsid w:val="004D7C47"/>
    <w:rsid w:val="004E2178"/>
    <w:rsid w:val="004F3A57"/>
    <w:rsid w:val="004F5BE2"/>
    <w:rsid w:val="00504469"/>
    <w:rsid w:val="005202C5"/>
    <w:rsid w:val="00523CFC"/>
    <w:rsid w:val="005304DA"/>
    <w:rsid w:val="005310C3"/>
    <w:rsid w:val="0053426A"/>
    <w:rsid w:val="00541AFE"/>
    <w:rsid w:val="005503FC"/>
    <w:rsid w:val="00553F4D"/>
    <w:rsid w:val="00557297"/>
    <w:rsid w:val="005600AA"/>
    <w:rsid w:val="00560D5D"/>
    <w:rsid w:val="0056624E"/>
    <w:rsid w:val="00567B26"/>
    <w:rsid w:val="00570FF0"/>
    <w:rsid w:val="00574E17"/>
    <w:rsid w:val="005752B2"/>
    <w:rsid w:val="00586D81"/>
    <w:rsid w:val="00592A9E"/>
    <w:rsid w:val="005A115D"/>
    <w:rsid w:val="005A2558"/>
    <w:rsid w:val="005A28F5"/>
    <w:rsid w:val="005A688F"/>
    <w:rsid w:val="005B1B17"/>
    <w:rsid w:val="005B2701"/>
    <w:rsid w:val="005B2A1B"/>
    <w:rsid w:val="005B483F"/>
    <w:rsid w:val="005B5307"/>
    <w:rsid w:val="005B7F39"/>
    <w:rsid w:val="005C121C"/>
    <w:rsid w:val="005C1CC9"/>
    <w:rsid w:val="005C2191"/>
    <w:rsid w:val="005C3A85"/>
    <w:rsid w:val="005C44A7"/>
    <w:rsid w:val="005C6D59"/>
    <w:rsid w:val="005D0323"/>
    <w:rsid w:val="005D1095"/>
    <w:rsid w:val="005E277F"/>
    <w:rsid w:val="005E6224"/>
    <w:rsid w:val="005E65E3"/>
    <w:rsid w:val="005F2C75"/>
    <w:rsid w:val="005F2ECC"/>
    <w:rsid w:val="006022C5"/>
    <w:rsid w:val="00611A79"/>
    <w:rsid w:val="00612020"/>
    <w:rsid w:val="00632F2E"/>
    <w:rsid w:val="0063566B"/>
    <w:rsid w:val="00636D5E"/>
    <w:rsid w:val="006378CF"/>
    <w:rsid w:val="00640785"/>
    <w:rsid w:val="006416F1"/>
    <w:rsid w:val="0064490F"/>
    <w:rsid w:val="006469E2"/>
    <w:rsid w:val="00651AFC"/>
    <w:rsid w:val="00651CB8"/>
    <w:rsid w:val="0065235C"/>
    <w:rsid w:val="00655C7B"/>
    <w:rsid w:val="00655EA2"/>
    <w:rsid w:val="006610A9"/>
    <w:rsid w:val="006618BB"/>
    <w:rsid w:val="00661EBC"/>
    <w:rsid w:val="00661FB4"/>
    <w:rsid w:val="006622DF"/>
    <w:rsid w:val="00665E8F"/>
    <w:rsid w:val="00673C4E"/>
    <w:rsid w:val="00673CDF"/>
    <w:rsid w:val="00677CB3"/>
    <w:rsid w:val="006877B0"/>
    <w:rsid w:val="00694AE8"/>
    <w:rsid w:val="00694CB0"/>
    <w:rsid w:val="00695B31"/>
    <w:rsid w:val="006A02B0"/>
    <w:rsid w:val="006A5E93"/>
    <w:rsid w:val="006A6529"/>
    <w:rsid w:val="006C0FCA"/>
    <w:rsid w:val="006C1D3A"/>
    <w:rsid w:val="006C696E"/>
    <w:rsid w:val="006D12AA"/>
    <w:rsid w:val="006D2327"/>
    <w:rsid w:val="006D64E4"/>
    <w:rsid w:val="006D7AD9"/>
    <w:rsid w:val="006E36E7"/>
    <w:rsid w:val="006E7386"/>
    <w:rsid w:val="006F0CB8"/>
    <w:rsid w:val="006F618B"/>
    <w:rsid w:val="007006F6"/>
    <w:rsid w:val="00701369"/>
    <w:rsid w:val="0070554E"/>
    <w:rsid w:val="00717F3B"/>
    <w:rsid w:val="00721283"/>
    <w:rsid w:val="00724D6E"/>
    <w:rsid w:val="007310C1"/>
    <w:rsid w:val="00736F4F"/>
    <w:rsid w:val="00737B24"/>
    <w:rsid w:val="00743E8F"/>
    <w:rsid w:val="00750B15"/>
    <w:rsid w:val="00750E84"/>
    <w:rsid w:val="0075364F"/>
    <w:rsid w:val="00756F11"/>
    <w:rsid w:val="00757E67"/>
    <w:rsid w:val="00761331"/>
    <w:rsid w:val="00763023"/>
    <w:rsid w:val="00763B38"/>
    <w:rsid w:val="00767C08"/>
    <w:rsid w:val="00770345"/>
    <w:rsid w:val="007756F8"/>
    <w:rsid w:val="007845FB"/>
    <w:rsid w:val="007871A8"/>
    <w:rsid w:val="00792017"/>
    <w:rsid w:val="0079379E"/>
    <w:rsid w:val="00794459"/>
    <w:rsid w:val="007949FC"/>
    <w:rsid w:val="0079599D"/>
    <w:rsid w:val="00795A9C"/>
    <w:rsid w:val="0079725D"/>
    <w:rsid w:val="00797FA1"/>
    <w:rsid w:val="007A3767"/>
    <w:rsid w:val="007B2A45"/>
    <w:rsid w:val="007B67E6"/>
    <w:rsid w:val="007B7A4C"/>
    <w:rsid w:val="007C7C81"/>
    <w:rsid w:val="007D14AA"/>
    <w:rsid w:val="007D2567"/>
    <w:rsid w:val="007D28DD"/>
    <w:rsid w:val="007D4F4F"/>
    <w:rsid w:val="00800208"/>
    <w:rsid w:val="00805E2E"/>
    <w:rsid w:val="008107C8"/>
    <w:rsid w:val="008112C0"/>
    <w:rsid w:val="00812593"/>
    <w:rsid w:val="00816FCD"/>
    <w:rsid w:val="008302EB"/>
    <w:rsid w:val="008501AF"/>
    <w:rsid w:val="008546ED"/>
    <w:rsid w:val="00856D03"/>
    <w:rsid w:val="00860678"/>
    <w:rsid w:val="00860767"/>
    <w:rsid w:val="00872A3F"/>
    <w:rsid w:val="00873BFF"/>
    <w:rsid w:val="00881D39"/>
    <w:rsid w:val="0088271C"/>
    <w:rsid w:val="00882855"/>
    <w:rsid w:val="008907FD"/>
    <w:rsid w:val="00891BF2"/>
    <w:rsid w:val="00894595"/>
    <w:rsid w:val="008B1ECF"/>
    <w:rsid w:val="008C121B"/>
    <w:rsid w:val="008C1472"/>
    <w:rsid w:val="008C23B1"/>
    <w:rsid w:val="008D12C2"/>
    <w:rsid w:val="008E3274"/>
    <w:rsid w:val="008F5838"/>
    <w:rsid w:val="008F7E7F"/>
    <w:rsid w:val="0090267A"/>
    <w:rsid w:val="00904382"/>
    <w:rsid w:val="0091060D"/>
    <w:rsid w:val="0091219B"/>
    <w:rsid w:val="00917B1A"/>
    <w:rsid w:val="009277D9"/>
    <w:rsid w:val="00930DCA"/>
    <w:rsid w:val="00930ECF"/>
    <w:rsid w:val="0094521D"/>
    <w:rsid w:val="00952262"/>
    <w:rsid w:val="0095274D"/>
    <w:rsid w:val="00970D8E"/>
    <w:rsid w:val="00970F1C"/>
    <w:rsid w:val="00975C12"/>
    <w:rsid w:val="00975E3C"/>
    <w:rsid w:val="00976CC9"/>
    <w:rsid w:val="00991923"/>
    <w:rsid w:val="00996912"/>
    <w:rsid w:val="00996C92"/>
    <w:rsid w:val="009A34D3"/>
    <w:rsid w:val="009A5524"/>
    <w:rsid w:val="009C1234"/>
    <w:rsid w:val="009C2320"/>
    <w:rsid w:val="009C46F4"/>
    <w:rsid w:val="009C4FB3"/>
    <w:rsid w:val="009C5399"/>
    <w:rsid w:val="009C6C0C"/>
    <w:rsid w:val="009E275C"/>
    <w:rsid w:val="009E7F18"/>
    <w:rsid w:val="009F5F42"/>
    <w:rsid w:val="00A04545"/>
    <w:rsid w:val="00A10317"/>
    <w:rsid w:val="00A12FD9"/>
    <w:rsid w:val="00A1793D"/>
    <w:rsid w:val="00A17C91"/>
    <w:rsid w:val="00A23BB2"/>
    <w:rsid w:val="00A24253"/>
    <w:rsid w:val="00A33E4E"/>
    <w:rsid w:val="00A417F6"/>
    <w:rsid w:val="00A45520"/>
    <w:rsid w:val="00A613D4"/>
    <w:rsid w:val="00A63DDF"/>
    <w:rsid w:val="00A65519"/>
    <w:rsid w:val="00A65712"/>
    <w:rsid w:val="00A809C9"/>
    <w:rsid w:val="00A830C1"/>
    <w:rsid w:val="00A83443"/>
    <w:rsid w:val="00A84164"/>
    <w:rsid w:val="00AA4454"/>
    <w:rsid w:val="00AA5BB0"/>
    <w:rsid w:val="00AB178E"/>
    <w:rsid w:val="00AB21B1"/>
    <w:rsid w:val="00AB51E4"/>
    <w:rsid w:val="00AC0103"/>
    <w:rsid w:val="00AC32BE"/>
    <w:rsid w:val="00AC7C68"/>
    <w:rsid w:val="00AE37DD"/>
    <w:rsid w:val="00AF0E1B"/>
    <w:rsid w:val="00AF0EF0"/>
    <w:rsid w:val="00AF3C93"/>
    <w:rsid w:val="00B04B22"/>
    <w:rsid w:val="00B05E30"/>
    <w:rsid w:val="00B103D9"/>
    <w:rsid w:val="00B20597"/>
    <w:rsid w:val="00B21B7F"/>
    <w:rsid w:val="00B2213F"/>
    <w:rsid w:val="00B23CCE"/>
    <w:rsid w:val="00B30803"/>
    <w:rsid w:val="00B40478"/>
    <w:rsid w:val="00B41EB0"/>
    <w:rsid w:val="00B454D1"/>
    <w:rsid w:val="00B568B8"/>
    <w:rsid w:val="00B668E3"/>
    <w:rsid w:val="00B90A50"/>
    <w:rsid w:val="00B92A7C"/>
    <w:rsid w:val="00B94B7D"/>
    <w:rsid w:val="00B96AEC"/>
    <w:rsid w:val="00B96B35"/>
    <w:rsid w:val="00BA209E"/>
    <w:rsid w:val="00BA3B31"/>
    <w:rsid w:val="00BB1D50"/>
    <w:rsid w:val="00BB3040"/>
    <w:rsid w:val="00BC0A98"/>
    <w:rsid w:val="00BC12BF"/>
    <w:rsid w:val="00BC1804"/>
    <w:rsid w:val="00BC31B7"/>
    <w:rsid w:val="00BC3375"/>
    <w:rsid w:val="00BC4C74"/>
    <w:rsid w:val="00BC6377"/>
    <w:rsid w:val="00BD10E1"/>
    <w:rsid w:val="00BD58CA"/>
    <w:rsid w:val="00BD5A98"/>
    <w:rsid w:val="00BE02CD"/>
    <w:rsid w:val="00BE35F8"/>
    <w:rsid w:val="00BF1CBB"/>
    <w:rsid w:val="00BF1FC3"/>
    <w:rsid w:val="00BF2F2B"/>
    <w:rsid w:val="00C05BCC"/>
    <w:rsid w:val="00C11897"/>
    <w:rsid w:val="00C11D04"/>
    <w:rsid w:val="00C1606A"/>
    <w:rsid w:val="00C17163"/>
    <w:rsid w:val="00C24630"/>
    <w:rsid w:val="00C40CF3"/>
    <w:rsid w:val="00C61A9A"/>
    <w:rsid w:val="00C63E0F"/>
    <w:rsid w:val="00C66E5B"/>
    <w:rsid w:val="00C6776A"/>
    <w:rsid w:val="00C70429"/>
    <w:rsid w:val="00C71490"/>
    <w:rsid w:val="00C726AE"/>
    <w:rsid w:val="00C74551"/>
    <w:rsid w:val="00C7588A"/>
    <w:rsid w:val="00C76904"/>
    <w:rsid w:val="00C81782"/>
    <w:rsid w:val="00C82EB6"/>
    <w:rsid w:val="00C842DF"/>
    <w:rsid w:val="00C923F0"/>
    <w:rsid w:val="00C9273A"/>
    <w:rsid w:val="00C976A2"/>
    <w:rsid w:val="00CA371E"/>
    <w:rsid w:val="00CA7012"/>
    <w:rsid w:val="00CB319A"/>
    <w:rsid w:val="00CB79E8"/>
    <w:rsid w:val="00CC2EE6"/>
    <w:rsid w:val="00CC306C"/>
    <w:rsid w:val="00CC7591"/>
    <w:rsid w:val="00CD0285"/>
    <w:rsid w:val="00CD0F23"/>
    <w:rsid w:val="00CD6909"/>
    <w:rsid w:val="00CE0737"/>
    <w:rsid w:val="00CE7C2B"/>
    <w:rsid w:val="00CF7ADC"/>
    <w:rsid w:val="00D03E4A"/>
    <w:rsid w:val="00D03F59"/>
    <w:rsid w:val="00D26903"/>
    <w:rsid w:val="00D352B9"/>
    <w:rsid w:val="00D41F97"/>
    <w:rsid w:val="00D5537B"/>
    <w:rsid w:val="00D61A2F"/>
    <w:rsid w:val="00D641FC"/>
    <w:rsid w:val="00D6621C"/>
    <w:rsid w:val="00D673A1"/>
    <w:rsid w:val="00D75422"/>
    <w:rsid w:val="00D763CF"/>
    <w:rsid w:val="00D77E8B"/>
    <w:rsid w:val="00D815DD"/>
    <w:rsid w:val="00D873D6"/>
    <w:rsid w:val="00D90A15"/>
    <w:rsid w:val="00DA3868"/>
    <w:rsid w:val="00DB07D9"/>
    <w:rsid w:val="00DB0989"/>
    <w:rsid w:val="00DC42CA"/>
    <w:rsid w:val="00DE20A5"/>
    <w:rsid w:val="00DE35B3"/>
    <w:rsid w:val="00DE711D"/>
    <w:rsid w:val="00DE7C34"/>
    <w:rsid w:val="00DF48B0"/>
    <w:rsid w:val="00DF4AA9"/>
    <w:rsid w:val="00DF5F1E"/>
    <w:rsid w:val="00E054AD"/>
    <w:rsid w:val="00E077DA"/>
    <w:rsid w:val="00E134AC"/>
    <w:rsid w:val="00E13B77"/>
    <w:rsid w:val="00E1602E"/>
    <w:rsid w:val="00E258F0"/>
    <w:rsid w:val="00E304F2"/>
    <w:rsid w:val="00E340AB"/>
    <w:rsid w:val="00E4038B"/>
    <w:rsid w:val="00E46E1B"/>
    <w:rsid w:val="00E47CD2"/>
    <w:rsid w:val="00E51871"/>
    <w:rsid w:val="00E51E98"/>
    <w:rsid w:val="00E520FC"/>
    <w:rsid w:val="00E56414"/>
    <w:rsid w:val="00E572AC"/>
    <w:rsid w:val="00E6190F"/>
    <w:rsid w:val="00E65A95"/>
    <w:rsid w:val="00E70170"/>
    <w:rsid w:val="00E7304D"/>
    <w:rsid w:val="00E734E0"/>
    <w:rsid w:val="00E75B43"/>
    <w:rsid w:val="00E76098"/>
    <w:rsid w:val="00E8574B"/>
    <w:rsid w:val="00E94E1A"/>
    <w:rsid w:val="00EA1BCF"/>
    <w:rsid w:val="00EA2991"/>
    <w:rsid w:val="00EB1B3E"/>
    <w:rsid w:val="00EB27A8"/>
    <w:rsid w:val="00EB3CC9"/>
    <w:rsid w:val="00EC75E5"/>
    <w:rsid w:val="00ED0F91"/>
    <w:rsid w:val="00ED52FA"/>
    <w:rsid w:val="00EF34D1"/>
    <w:rsid w:val="00EF607D"/>
    <w:rsid w:val="00F04621"/>
    <w:rsid w:val="00F06797"/>
    <w:rsid w:val="00F24C01"/>
    <w:rsid w:val="00F27116"/>
    <w:rsid w:val="00F30FAE"/>
    <w:rsid w:val="00F31D6D"/>
    <w:rsid w:val="00F3265B"/>
    <w:rsid w:val="00F33B77"/>
    <w:rsid w:val="00F3461D"/>
    <w:rsid w:val="00F36427"/>
    <w:rsid w:val="00F45F7A"/>
    <w:rsid w:val="00F4699B"/>
    <w:rsid w:val="00F53436"/>
    <w:rsid w:val="00F54354"/>
    <w:rsid w:val="00F63A38"/>
    <w:rsid w:val="00F64FCF"/>
    <w:rsid w:val="00F662BF"/>
    <w:rsid w:val="00F7511B"/>
    <w:rsid w:val="00F85C64"/>
    <w:rsid w:val="00F878D6"/>
    <w:rsid w:val="00F953F1"/>
    <w:rsid w:val="00F9694A"/>
    <w:rsid w:val="00FA40E4"/>
    <w:rsid w:val="00FA4C73"/>
    <w:rsid w:val="00FA67BB"/>
    <w:rsid w:val="00FA7720"/>
    <w:rsid w:val="00FB0863"/>
    <w:rsid w:val="00FB3506"/>
    <w:rsid w:val="00FB4610"/>
    <w:rsid w:val="00FC2C26"/>
    <w:rsid w:val="00FD72DD"/>
    <w:rsid w:val="00FE1C4E"/>
    <w:rsid w:val="00FF5DA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rules v:ext="edit">
        <o:r id="V:Rule1" type="connector" idref="#_x0000_s2055"/>
      </o:rules>
    </o:shapelayout>
  </w:shapeDefaults>
  <w:decimalSymbol w:val="."/>
  <w:listSeparator w:val=","/>
  <w14:docId w14:val="1479A622"/>
  <w15:docId w15:val="{9969D4CE-9AA7-4DC2-8902-4456AF6C1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F1C"/>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3">
    <w:name w:val="Body text (3)_"/>
    <w:link w:val="Bodytext31"/>
    <w:uiPriority w:val="99"/>
    <w:rsid w:val="00262F1C"/>
    <w:rPr>
      <w:b/>
      <w:bCs/>
      <w:sz w:val="28"/>
      <w:szCs w:val="28"/>
      <w:shd w:val="clear" w:color="auto" w:fill="FFFFFF"/>
    </w:rPr>
  </w:style>
  <w:style w:type="character" w:customStyle="1" w:styleId="Bodytext2">
    <w:name w:val="Body text (2)_"/>
    <w:link w:val="Bodytext21"/>
    <w:uiPriority w:val="99"/>
    <w:rsid w:val="00262F1C"/>
    <w:rPr>
      <w:sz w:val="28"/>
      <w:szCs w:val="28"/>
      <w:shd w:val="clear" w:color="auto" w:fill="FFFFFF"/>
    </w:rPr>
  </w:style>
  <w:style w:type="character" w:customStyle="1" w:styleId="Bodytext2Italic">
    <w:name w:val="Body text (2) + Italic"/>
    <w:uiPriority w:val="99"/>
    <w:rsid w:val="00262F1C"/>
    <w:rPr>
      <w:i/>
      <w:iCs/>
      <w:sz w:val="28"/>
      <w:szCs w:val="28"/>
      <w:shd w:val="clear" w:color="auto" w:fill="FFFFFF"/>
    </w:rPr>
  </w:style>
  <w:style w:type="character" w:customStyle="1" w:styleId="Heading1">
    <w:name w:val="Heading #1_"/>
    <w:link w:val="Heading10"/>
    <w:uiPriority w:val="99"/>
    <w:rsid w:val="00262F1C"/>
    <w:rPr>
      <w:b/>
      <w:bCs/>
      <w:sz w:val="28"/>
      <w:szCs w:val="28"/>
      <w:shd w:val="clear" w:color="auto" w:fill="FFFFFF"/>
    </w:rPr>
  </w:style>
  <w:style w:type="character" w:customStyle="1" w:styleId="Headerorfooter">
    <w:name w:val="Header or footer_"/>
    <w:link w:val="Headerorfooter1"/>
    <w:uiPriority w:val="99"/>
    <w:rsid w:val="00262F1C"/>
    <w:rPr>
      <w:shd w:val="clear" w:color="auto" w:fill="FFFFFF"/>
    </w:rPr>
  </w:style>
  <w:style w:type="character" w:customStyle="1" w:styleId="Headerorfooter13pt">
    <w:name w:val="Header or footer + 13 pt"/>
    <w:uiPriority w:val="99"/>
    <w:rsid w:val="00262F1C"/>
    <w:rPr>
      <w:sz w:val="26"/>
      <w:szCs w:val="26"/>
      <w:shd w:val="clear" w:color="auto" w:fill="FFFFFF"/>
    </w:rPr>
  </w:style>
  <w:style w:type="character" w:customStyle="1" w:styleId="Bodytext4">
    <w:name w:val="Body text (4)_"/>
    <w:link w:val="Bodytext40"/>
    <w:uiPriority w:val="99"/>
    <w:rsid w:val="00262F1C"/>
    <w:rPr>
      <w:i/>
      <w:iCs/>
      <w:sz w:val="28"/>
      <w:szCs w:val="28"/>
      <w:shd w:val="clear" w:color="auto" w:fill="FFFFFF"/>
    </w:rPr>
  </w:style>
  <w:style w:type="character" w:customStyle="1" w:styleId="Heading1NotBold">
    <w:name w:val="Heading #1 + Not Bold"/>
    <w:uiPriority w:val="99"/>
    <w:rsid w:val="00262F1C"/>
    <w:rPr>
      <w:b w:val="0"/>
      <w:bCs w:val="0"/>
      <w:sz w:val="28"/>
      <w:szCs w:val="28"/>
      <w:shd w:val="clear" w:color="auto" w:fill="FFFFFF"/>
    </w:rPr>
  </w:style>
  <w:style w:type="paragraph" w:customStyle="1" w:styleId="Bodytext31">
    <w:name w:val="Body text (3)1"/>
    <w:basedOn w:val="Normal"/>
    <w:link w:val="Bodytext3"/>
    <w:uiPriority w:val="99"/>
    <w:rsid w:val="00262F1C"/>
    <w:pPr>
      <w:widowControl w:val="0"/>
      <w:shd w:val="clear" w:color="auto" w:fill="FFFFFF"/>
      <w:spacing w:before="0" w:after="320" w:line="331" w:lineRule="exact"/>
      <w:jc w:val="center"/>
    </w:pPr>
    <w:rPr>
      <w:rFonts w:asciiTheme="minorHAnsi" w:eastAsiaTheme="minorHAnsi" w:hAnsiTheme="minorHAnsi" w:cstheme="minorBidi"/>
      <w:b/>
      <w:bCs/>
      <w:sz w:val="28"/>
      <w:szCs w:val="28"/>
    </w:rPr>
  </w:style>
  <w:style w:type="paragraph" w:customStyle="1" w:styleId="Bodytext40">
    <w:name w:val="Body text (4)"/>
    <w:basedOn w:val="Normal"/>
    <w:link w:val="Bodytext4"/>
    <w:uiPriority w:val="99"/>
    <w:rsid w:val="00262F1C"/>
    <w:pPr>
      <w:widowControl w:val="0"/>
      <w:shd w:val="clear" w:color="auto" w:fill="FFFFFF"/>
      <w:spacing w:before="300" w:after="0" w:line="310" w:lineRule="exact"/>
      <w:ind w:hanging="1460"/>
      <w:jc w:val="center"/>
    </w:pPr>
    <w:rPr>
      <w:rFonts w:asciiTheme="minorHAnsi" w:eastAsiaTheme="minorHAnsi" w:hAnsiTheme="minorHAnsi" w:cstheme="minorBidi"/>
      <w:i/>
      <w:iCs/>
      <w:sz w:val="28"/>
      <w:szCs w:val="28"/>
    </w:rPr>
  </w:style>
  <w:style w:type="paragraph" w:customStyle="1" w:styleId="Bodytext21">
    <w:name w:val="Body text (2)1"/>
    <w:basedOn w:val="Normal"/>
    <w:link w:val="Bodytext2"/>
    <w:uiPriority w:val="99"/>
    <w:rsid w:val="00262F1C"/>
    <w:pPr>
      <w:widowControl w:val="0"/>
      <w:shd w:val="clear" w:color="auto" w:fill="FFFFFF"/>
      <w:spacing w:before="100" w:after="0" w:line="295" w:lineRule="exact"/>
      <w:jc w:val="center"/>
    </w:pPr>
    <w:rPr>
      <w:rFonts w:asciiTheme="minorHAnsi" w:eastAsiaTheme="minorHAnsi" w:hAnsiTheme="minorHAnsi" w:cstheme="minorBidi"/>
      <w:sz w:val="28"/>
      <w:szCs w:val="28"/>
    </w:rPr>
  </w:style>
  <w:style w:type="paragraph" w:customStyle="1" w:styleId="Heading10">
    <w:name w:val="Heading #1"/>
    <w:basedOn w:val="Normal"/>
    <w:link w:val="Heading1"/>
    <w:uiPriority w:val="99"/>
    <w:rsid w:val="00262F1C"/>
    <w:pPr>
      <w:widowControl w:val="0"/>
      <w:shd w:val="clear" w:color="auto" w:fill="FFFFFF"/>
      <w:spacing w:before="0" w:after="120" w:line="324" w:lineRule="exact"/>
      <w:ind w:firstLine="700"/>
      <w:jc w:val="both"/>
      <w:outlineLvl w:val="0"/>
    </w:pPr>
    <w:rPr>
      <w:rFonts w:asciiTheme="minorHAnsi" w:eastAsiaTheme="minorHAnsi" w:hAnsiTheme="minorHAnsi" w:cstheme="minorBidi"/>
      <w:b/>
      <w:bCs/>
      <w:sz w:val="28"/>
      <w:szCs w:val="28"/>
    </w:rPr>
  </w:style>
  <w:style w:type="paragraph" w:customStyle="1" w:styleId="Headerorfooter1">
    <w:name w:val="Header or footer1"/>
    <w:basedOn w:val="Normal"/>
    <w:link w:val="Headerorfooter"/>
    <w:uiPriority w:val="99"/>
    <w:rsid w:val="00262F1C"/>
    <w:pPr>
      <w:widowControl w:val="0"/>
      <w:shd w:val="clear" w:color="auto" w:fill="FFFFFF"/>
      <w:spacing w:before="0" w:after="0" w:line="266" w:lineRule="exact"/>
    </w:pPr>
    <w:rPr>
      <w:rFonts w:asciiTheme="minorHAnsi" w:eastAsiaTheme="minorHAnsi" w:hAnsiTheme="minorHAnsi" w:cstheme="minorBidi"/>
      <w:sz w:val="22"/>
    </w:rPr>
  </w:style>
  <w:style w:type="paragraph" w:styleId="Header">
    <w:name w:val="header"/>
    <w:basedOn w:val="Normal"/>
    <w:link w:val="HeaderChar"/>
    <w:uiPriority w:val="99"/>
    <w:unhideWhenUsed/>
    <w:rsid w:val="00262F1C"/>
    <w:pPr>
      <w:tabs>
        <w:tab w:val="center" w:pos="4680"/>
        <w:tab w:val="right" w:pos="9360"/>
      </w:tabs>
    </w:pPr>
  </w:style>
  <w:style w:type="character" w:customStyle="1" w:styleId="HeaderChar">
    <w:name w:val="Header Char"/>
    <w:basedOn w:val="DefaultParagraphFont"/>
    <w:link w:val="Header"/>
    <w:uiPriority w:val="99"/>
    <w:rsid w:val="00262F1C"/>
    <w:rPr>
      <w:rFonts w:ascii="Times New Roman" w:eastAsia="Calibri" w:hAnsi="Times New Roman" w:cs="Times New Roman"/>
      <w:sz w:val="26"/>
    </w:rPr>
  </w:style>
  <w:style w:type="character" w:customStyle="1" w:styleId="normal-h1">
    <w:name w:val="normal-h1"/>
    <w:rsid w:val="00262F1C"/>
    <w:rPr>
      <w:rFonts w:ascii="Times New Roman" w:hAnsi="Times New Roman" w:cs="Times New Roman" w:hint="default"/>
      <w:sz w:val="28"/>
      <w:szCs w:val="28"/>
    </w:rPr>
  </w:style>
  <w:style w:type="paragraph" w:customStyle="1" w:styleId="n-dieund-p">
    <w:name w:val="n-dieund-p"/>
    <w:basedOn w:val="Normal"/>
    <w:rsid w:val="00262F1C"/>
    <w:pPr>
      <w:spacing w:before="0" w:after="0" w:line="240" w:lineRule="auto"/>
      <w:jc w:val="both"/>
    </w:pPr>
    <w:rPr>
      <w:rFonts w:eastAsia="Times New Roman"/>
      <w:sz w:val="20"/>
      <w:szCs w:val="20"/>
    </w:rPr>
  </w:style>
  <w:style w:type="paragraph" w:styleId="BodyTextIndent">
    <w:name w:val="Body Text Indent"/>
    <w:basedOn w:val="Normal"/>
    <w:link w:val="BodyTextIndentChar"/>
    <w:uiPriority w:val="99"/>
    <w:semiHidden/>
    <w:unhideWhenUsed/>
    <w:rsid w:val="00D77E8B"/>
    <w:pPr>
      <w:spacing w:before="0" w:after="120" w:line="276" w:lineRule="auto"/>
      <w:ind w:left="360"/>
    </w:pPr>
    <w:rPr>
      <w:sz w:val="28"/>
    </w:rPr>
  </w:style>
  <w:style w:type="character" w:customStyle="1" w:styleId="BodyTextIndentChar">
    <w:name w:val="Body Text Indent Char"/>
    <w:basedOn w:val="DefaultParagraphFont"/>
    <w:link w:val="BodyTextIndent"/>
    <w:uiPriority w:val="99"/>
    <w:semiHidden/>
    <w:rsid w:val="00D77E8B"/>
    <w:rPr>
      <w:rFonts w:ascii="Times New Roman" w:eastAsia="Calibri" w:hAnsi="Times New Roman" w:cs="Times New Roman"/>
      <w:sz w:val="28"/>
    </w:rPr>
  </w:style>
  <w:style w:type="paragraph" w:styleId="NormalWeb">
    <w:name w:val="Normal (Web)"/>
    <w:basedOn w:val="Normal"/>
    <w:uiPriority w:val="99"/>
    <w:unhideWhenUsed/>
    <w:rsid w:val="003C02FF"/>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297B57"/>
    <w:pPr>
      <w:ind w:left="720"/>
      <w:contextualSpacing/>
    </w:pPr>
  </w:style>
  <w:style w:type="paragraph" w:styleId="BalloonText">
    <w:name w:val="Balloon Text"/>
    <w:basedOn w:val="Normal"/>
    <w:link w:val="BalloonTextChar"/>
    <w:uiPriority w:val="99"/>
    <w:semiHidden/>
    <w:unhideWhenUsed/>
    <w:rsid w:val="007A376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3767"/>
    <w:rPr>
      <w:rFonts w:ascii="Tahoma" w:eastAsia="Calibri" w:hAnsi="Tahoma" w:cs="Tahoma"/>
      <w:sz w:val="16"/>
      <w:szCs w:val="16"/>
    </w:rPr>
  </w:style>
  <w:style w:type="paragraph" w:styleId="Footer">
    <w:name w:val="footer"/>
    <w:basedOn w:val="Normal"/>
    <w:link w:val="FooterChar"/>
    <w:uiPriority w:val="99"/>
    <w:unhideWhenUsed/>
    <w:rsid w:val="00FA7720"/>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A7720"/>
    <w:rPr>
      <w:rFonts w:ascii="Times New Roman" w:eastAsia="Calibri" w:hAnsi="Times New Roman" w:cs="Times New Roman"/>
      <w:sz w:val="26"/>
    </w:rPr>
  </w:style>
  <w:style w:type="paragraph" w:styleId="BodyText">
    <w:name w:val="Body Text"/>
    <w:basedOn w:val="Normal"/>
    <w:link w:val="BodyTextChar"/>
    <w:uiPriority w:val="99"/>
    <w:unhideWhenUsed/>
    <w:rsid w:val="006D2327"/>
    <w:pPr>
      <w:spacing w:after="120"/>
    </w:pPr>
  </w:style>
  <w:style w:type="character" w:customStyle="1" w:styleId="BodyTextChar">
    <w:name w:val="Body Text Char"/>
    <w:basedOn w:val="DefaultParagraphFont"/>
    <w:link w:val="BodyText"/>
    <w:uiPriority w:val="99"/>
    <w:rsid w:val="006D2327"/>
    <w:rPr>
      <w:rFonts w:ascii="Times New Roman" w:eastAsia="Calibri" w:hAnsi="Times New Roman" w:cs="Times New Roman"/>
      <w:sz w:val="26"/>
    </w:rPr>
  </w:style>
  <w:style w:type="character" w:styleId="Emphasis">
    <w:name w:val="Emphasis"/>
    <w:uiPriority w:val="20"/>
    <w:qFormat/>
    <w:rsid w:val="006D2327"/>
    <w:rPr>
      <w:i/>
      <w:iCs/>
    </w:rPr>
  </w:style>
  <w:style w:type="character" w:styleId="Hyperlink">
    <w:name w:val="Hyperlink"/>
    <w:uiPriority w:val="99"/>
    <w:semiHidden/>
    <w:unhideWhenUsed/>
    <w:rsid w:val="006D2327"/>
    <w:rPr>
      <w:color w:val="0000FF"/>
      <w:u w:val="single"/>
    </w:rPr>
  </w:style>
  <w:style w:type="character" w:customStyle="1" w:styleId="fontstyle01">
    <w:name w:val="fontstyle01"/>
    <w:basedOn w:val="DefaultParagraphFont"/>
    <w:rsid w:val="00770345"/>
    <w:rPr>
      <w:rFonts w:ascii="Times New Roman" w:hAnsi="Times New Roman" w:cs="Times New Roman" w:hint="default"/>
      <w:b w:val="0"/>
      <w:bCs w:val="0"/>
      <w:i w:val="0"/>
      <w:iCs w:val="0"/>
      <w:color w:val="000000"/>
      <w:sz w:val="26"/>
      <w:szCs w:val="26"/>
    </w:rPr>
  </w:style>
  <w:style w:type="character" w:customStyle="1" w:styleId="Bodytext0">
    <w:name w:val="Body text_"/>
    <w:link w:val="BodyText1"/>
    <w:rsid w:val="006A5E93"/>
    <w:rPr>
      <w:shd w:val="clear" w:color="auto" w:fill="FFFFFF"/>
    </w:rPr>
  </w:style>
  <w:style w:type="paragraph" w:customStyle="1" w:styleId="BodyText1">
    <w:name w:val="Body Text1"/>
    <w:basedOn w:val="Normal"/>
    <w:link w:val="Bodytext0"/>
    <w:rsid w:val="006A5E93"/>
    <w:pPr>
      <w:widowControl w:val="0"/>
      <w:shd w:val="clear" w:color="auto" w:fill="FFFFFF"/>
      <w:spacing w:before="0" w:after="0" w:line="307" w:lineRule="exact"/>
      <w:jc w:val="both"/>
    </w:pPr>
    <w:rPr>
      <w:rFonts w:asciiTheme="minorHAnsi" w:eastAsiaTheme="minorHAnsi" w:hAnsiTheme="minorHAnsi" w:cstheme="minorBidi"/>
      <w:sz w:val="22"/>
    </w:rPr>
  </w:style>
  <w:style w:type="paragraph" w:styleId="FootnoteText">
    <w:name w:val="footnote text"/>
    <w:basedOn w:val="Normal"/>
    <w:link w:val="FootnoteTextChar"/>
    <w:uiPriority w:val="99"/>
    <w:semiHidden/>
    <w:unhideWhenUsed/>
    <w:rsid w:val="00BE02CD"/>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BE02CD"/>
    <w:rPr>
      <w:rFonts w:ascii="Times New Roman" w:eastAsia="Calibri" w:hAnsi="Times New Roman" w:cs="Times New Roman"/>
      <w:sz w:val="20"/>
      <w:szCs w:val="20"/>
    </w:rPr>
  </w:style>
  <w:style w:type="character" w:styleId="FootnoteReference">
    <w:name w:val="footnote reference"/>
    <w:basedOn w:val="DefaultParagraphFont"/>
    <w:uiPriority w:val="99"/>
    <w:semiHidden/>
    <w:unhideWhenUsed/>
    <w:rsid w:val="00BE02C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845388">
      <w:bodyDiv w:val="1"/>
      <w:marLeft w:val="0"/>
      <w:marRight w:val="0"/>
      <w:marTop w:val="0"/>
      <w:marBottom w:val="0"/>
      <w:divBdr>
        <w:top w:val="none" w:sz="0" w:space="0" w:color="auto"/>
        <w:left w:val="none" w:sz="0" w:space="0" w:color="auto"/>
        <w:bottom w:val="none" w:sz="0" w:space="0" w:color="auto"/>
        <w:right w:val="none" w:sz="0" w:space="0" w:color="auto"/>
      </w:divBdr>
    </w:div>
    <w:div w:id="249242550">
      <w:bodyDiv w:val="1"/>
      <w:marLeft w:val="0"/>
      <w:marRight w:val="0"/>
      <w:marTop w:val="0"/>
      <w:marBottom w:val="0"/>
      <w:divBdr>
        <w:top w:val="none" w:sz="0" w:space="0" w:color="auto"/>
        <w:left w:val="none" w:sz="0" w:space="0" w:color="auto"/>
        <w:bottom w:val="none" w:sz="0" w:space="0" w:color="auto"/>
        <w:right w:val="none" w:sz="0" w:space="0" w:color="auto"/>
      </w:divBdr>
    </w:div>
    <w:div w:id="919366893">
      <w:bodyDiv w:val="1"/>
      <w:marLeft w:val="0"/>
      <w:marRight w:val="0"/>
      <w:marTop w:val="0"/>
      <w:marBottom w:val="0"/>
      <w:divBdr>
        <w:top w:val="none" w:sz="0" w:space="0" w:color="auto"/>
        <w:left w:val="none" w:sz="0" w:space="0" w:color="auto"/>
        <w:bottom w:val="none" w:sz="0" w:space="0" w:color="auto"/>
        <w:right w:val="none" w:sz="0" w:space="0" w:color="auto"/>
      </w:divBdr>
    </w:div>
    <w:div w:id="1546983639">
      <w:bodyDiv w:val="1"/>
      <w:marLeft w:val="0"/>
      <w:marRight w:val="0"/>
      <w:marTop w:val="0"/>
      <w:marBottom w:val="0"/>
      <w:divBdr>
        <w:top w:val="none" w:sz="0" w:space="0" w:color="auto"/>
        <w:left w:val="none" w:sz="0" w:space="0" w:color="auto"/>
        <w:bottom w:val="none" w:sz="0" w:space="0" w:color="auto"/>
        <w:right w:val="none" w:sz="0" w:space="0" w:color="auto"/>
      </w:divBdr>
    </w:div>
    <w:div w:id="1655332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8A2DED-1FCC-4967-83B7-2089A1515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5</Pages>
  <Words>1717</Words>
  <Characters>9787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THUOANH</dc:creator>
  <cp:lastModifiedBy>quach van</cp:lastModifiedBy>
  <cp:revision>310</cp:revision>
  <cp:lastPrinted>2024-05-02T07:50:00Z</cp:lastPrinted>
  <dcterms:created xsi:type="dcterms:W3CDTF">2024-05-03T03:31:00Z</dcterms:created>
  <dcterms:modified xsi:type="dcterms:W3CDTF">2026-08-25T08:55:00Z</dcterms:modified>
</cp:coreProperties>
</file>